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81" w:rsidRDefault="00D541F3" w:rsidP="006F7EB0">
      <w:pPr>
        <w:pStyle w:val="10"/>
      </w:pPr>
      <w:r>
        <w:rPr>
          <w:noProof/>
          <w:lang w:val="ru-RU" w:eastAsia="ru-RU" w:bidi="ar-SA"/>
        </w:rPr>
        <w:pict>
          <v:rect id="Rectangle 6" o:spid="_x0000_s1026" style="position:absolute;left:0;text-align:left;margin-left:64.8pt;margin-top:37.2pt;width:449.3pt;height:518.4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7UZlQIAAHgFAAAOAAAAZHJzL2Uyb0RvYy54bWysVN9v0zAQfkfif7D8zpJ0bVeqpdO0AUIa&#10;MG0gnq+O01hzbHN2m5a/nrOTZhsggRB5sHy5X9/dd77zi32r2U6iV9aUvDjJOZNG2EqZTcm/fH77&#10;asGZD2Aq0NbIkh+k5xerly/OO7eUE9tYXUlkFMT4ZedK3oTgllnmRSNb8CfWSUPK2mILgUTcZBVC&#10;R9FbnU3yfJ51FiuHVkjv6e91r+SrFL+upQif6trLwHTJCVtIJ6ZzHc9sdQ7LDYJrlBhgwD+gaEEZ&#10;SjqGuoYAbIvql1CtEmi9rcOJsG1m61oJmWqgaor8p2ruG3Ay1ULN8W5sk/9/YcXH3S0yVZWciDLQ&#10;EkV31DQwGy3ZPLanc35JVvfuFmOB3t1Y8eCZsVcNWclLRNs1EioCVUT77JlDFDy5snX3wVYUHbbB&#10;pk7ta2xjQOoB2ydCDiMhch+YoJ+zs3xeFMSbIN18tjidLxJlGSyP7g59eCdty+Kl5EjgU3jY3fgQ&#10;4cDyaBKzaRPPiPeNqRL5AZTu72Taq2UaHPJP+LZB4n1TdWytt3gH1KpZvsgJVKVixtNF0Qs0VZOz&#10;PH6cgd7QcwiaM7ThqwpNojLWF0NGQFca2Q5oKtcaxEMPWbsG+p/TFOYRPlmnUuwRTJKe4aSeDRUf&#10;e95z58NBy770O1kT1dTXIuVLj0yOQEAIaULiPHWCrKNbrbQeHSd/dhzso2uPb3T+i6yjR8psTRid&#10;W2Us/i579dCPHSHt7YcRHOqOzVjb6kAjSFSkOaN1RZfG4nfOOnr6JffftoCSM/3e0Bi/LqbTuCuS&#10;MJ2dTUjAp5r1Uw0YQaGIbGI9Xa9Cv1+2DtWmoUx93cZe0ujXKg3lI6oBLT3vROmwiuL+eConq8eF&#10;ufoBAAD//wMAUEsDBBQABgAIAAAAIQAmotin3gAAAAwBAAAPAAAAZHJzL2Rvd25yZXYueG1sTI9B&#10;S8QwEIXvgv8hjODNTQ3Ldq1NF1FkLyJYBT2mzdhWk0lpst3675096Zzm8R5vvil3i3dixikOgTRc&#10;rzIQSG2wA3Ua3l4fr7YgYjJkjQuEGn4wwq46PytNYcORXnCuUye4hGJhNPQpjYWUse3Rm7gKIxJ7&#10;n2HyJrGcOmknc+Ry76TKso30ZiC+0JsR73tsv+uD1/Bh5Xs9P++d2+dfT3k944NrUOvLi+XuFkTC&#10;Jf2F4YTP6FAxUxMOZKNwrNXNhqMa8vUaxCmQqa0C0fDGo0BWpfz/RPULAAD//wMAUEsBAi0AFAAG&#10;AAgAAAAhALaDOJL+AAAA4QEAABMAAAAAAAAAAAAAAAAAAAAAAFtDb250ZW50X1R5cGVzXS54bWxQ&#10;SwECLQAUAAYACAAAACEAOP0h/9YAAACUAQAACwAAAAAAAAAAAAAAAAAvAQAAX3JlbHMvLnJlbHNQ&#10;SwECLQAUAAYACAAAACEAZN+1GZUCAAB4BQAADgAAAAAAAAAAAAAAAAAuAgAAZHJzL2Uyb0RvYy54&#10;bWxQSwECLQAUAAYACAAAACEAJqLYp94AAAAMAQAADwAAAAAAAAAAAAAAAADvBAAAZHJzL2Rvd25y&#10;ZXYueG1sUEsFBgAAAAAEAAQA8wAAAPoFAAAAAA==&#10;" fillcolor="#fbcaa2 [1625]" strokecolor="#f68c36 [3049]">
            <v:fill color2="#fdefe3 [505]" rotate="t" angle="180" colors="0 #ffbe86;22938f #ffd0aa;1 #ffebdb" focus="100%" type="gradient"/>
            <v:shadow on="t" color="black" opacity="26214f" origin="-.5,-.5" offset=".74836mm,.74836mm"/>
            <w10:wrap anchorx="page" anchory="page"/>
          </v:rect>
        </w:pict>
      </w:r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6" type="#_x0000_t202" style="position:absolute;left:0;text-align:left;margin-left:81.35pt;margin-top:73.2pt;width:417.85pt;height:358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tdtAIAALoFAAAOAAAAZHJzL2Uyb0RvYy54bWysVG1vmzAQ/j5p/8HydwqkhgAqqdoQpknd&#10;i9TuBzhggjWwme2EdNP++84mSdNWk6ZtfEC27/zcPXeP7+p633dox5TmUuQ4vAgwYqKSNRebHH95&#10;KL0EI22oqGknBcvxI9P4evH2zdU4ZGwmW9nVTCEAETobhxy3xgyZ7+uqZT3VF3JgAoyNVD01sFUb&#10;v1Z0BPS+82dBEPujVPWgZMW0htNiMuKFw28aVplPTaOZQV2OITfj/sr91/bvL65otlF0aHl1SIP+&#10;RRY95QKCnqAKaijaKv4KqueVklo25qKSvS+bhlfMcQA2YfCCzX1LB+a4QHH0cCqT/n+w1cfdZ4V4&#10;neMII0F7aNED2xt0K/cosdUZB52B0/0AbmYPx9Blx1QPd7L6qpGQy5aKDbtRSo4tozVkF9qb/tnV&#10;CUdbkPX4QdYQhm6NdED7RvW2dFAMBOjQpcdTZ2wqFRxGl0Ecp5BiBTYSRZdRErkYNDteH5Q275js&#10;kV3kWEHrHTzd3Wlj06HZ0cVGE7LkXefa34lnB+A4nUBwuGptNg3XzR9pkK6SVUI8MotXHgmKwrsp&#10;l8SLy3AeFZfFclmEP23ckGQtr2smbJijskLyZ507aHzSxElbWna8tnA2Ja0262Wn0I6Cskv3HQpy&#10;5uY/T8MVAbi8oBTOSHA7S70yTuYeKUnkpfMg8YIwvU3jgKSkKJ9TuuOC/TslNOY4jWbRpKbfcgvc&#10;95obzXpuYHZ0vM9xcnKimdXgStSutYbyblqflcKm/1QKaPex0U6xVqSTXM1+vQcUK+O1rB9Bu0qC&#10;skCgMPBg0Ur1HaMRhkeO9bctVQyj7r0A/achIXbauA2J5jPYqHPL+txCRQVQOTYYTculmSbUdlB8&#10;00Kk44u7gTdTcqfmp6wOLw0GhCN1GGZ2Ap3vndfTyF38AgAA//8DAFBLAwQUAAYACAAAACEA5ynw&#10;LN8AAAALAQAADwAAAGRycy9kb3ducmV2LnhtbEyPzU7DMBCE70i8g7VI3KjT0oY0jVNV/EgceqGE&#10;uxtv44h4HcVuk749ywluM9pPszPFdnKduOAQWk8K5rMEBFLtTUuNgurz7SEDEaImoztPqOCKAbbl&#10;7U2hc+NH+sDLITaCQyjkWoGNsc+lDLVFp8PM90h8O/nB6ch2aKQZ9MjhrpOLJEml0y3xB6t7fLZY&#10;fx/OTkGMZje/Vq8uvH9N+5fRJvVKV0rd3027DYiIU/yD4bc+V4eSOx39mUwQHft08cQoi2W6BMHE&#10;ep2xOCrI0scVyLKQ/zeUPwAAAP//AwBQSwECLQAUAAYACAAAACEAtoM4kv4AAADhAQAAEwAAAAAA&#10;AAAAAAAAAAAAAAAAW0NvbnRlbnRfVHlwZXNdLnhtbFBLAQItABQABgAIAAAAIQA4/SH/1gAAAJQB&#10;AAALAAAAAAAAAAAAAAAAAC8BAABfcmVscy8ucmVsc1BLAQItABQABgAIAAAAIQDNgStdtAIAALoF&#10;AAAOAAAAAAAAAAAAAAAAAC4CAABkcnMvZTJvRG9jLnhtbFBLAQItABQABgAIAAAAIQDnKfAs3wAA&#10;AAsBAAAPAAAAAAAAAAAAAAAAAA4FAABkcnMvZG93bnJldi54bWxQSwUGAAAAAAQABADzAAAAGgYA&#10;AAAA&#10;" filled="f" stroked="f">
            <v:textbox style="mso-fit-shape-to-text:t">
              <w:txbxContent>
                <w:p w:rsidR="00911CA1" w:rsidRDefault="00911CA1" w:rsidP="00911CA1">
                  <w:pPr>
                    <w:widowControl w:val="0"/>
                    <w:suppressAutoHyphens/>
                    <w:jc w:val="center"/>
                    <w:rPr>
                      <w:b/>
                      <w:color w:val="FF0000"/>
                      <w:kern w:val="1"/>
                      <w:sz w:val="72"/>
                      <w:szCs w:val="96"/>
                      <w:lang w:val="ru-RU" w:eastAsia="ar-SA"/>
                    </w:rPr>
                  </w:pPr>
                </w:p>
                <w:p w:rsidR="00911CA1" w:rsidRDefault="00911CA1" w:rsidP="00911CA1">
                  <w:pPr>
                    <w:widowControl w:val="0"/>
                    <w:suppressAutoHyphens/>
                    <w:jc w:val="center"/>
                    <w:rPr>
                      <w:b/>
                      <w:color w:val="FF0000"/>
                      <w:kern w:val="1"/>
                      <w:sz w:val="72"/>
                      <w:szCs w:val="96"/>
                      <w:lang w:val="ru-RU" w:eastAsia="ar-SA"/>
                    </w:rPr>
                  </w:pPr>
                </w:p>
                <w:p w:rsidR="00911CA1" w:rsidRPr="00911CA1" w:rsidRDefault="000848DC" w:rsidP="00911CA1">
                  <w:pPr>
                    <w:widowControl w:val="0"/>
                    <w:suppressAutoHyphens/>
                    <w:jc w:val="center"/>
                    <w:rPr>
                      <w:b/>
                      <w:color w:val="FF0000"/>
                      <w:kern w:val="1"/>
                      <w:sz w:val="96"/>
                      <w:szCs w:val="96"/>
                      <w:lang w:val="ru-RU" w:eastAsia="ar-SA"/>
                    </w:rPr>
                  </w:pPr>
                  <w:r>
                    <w:rPr>
                      <w:b/>
                      <w:color w:val="FF0000"/>
                      <w:kern w:val="1"/>
                      <w:sz w:val="96"/>
                      <w:szCs w:val="96"/>
                      <w:lang w:val="ru-RU" w:eastAsia="ar-SA"/>
                    </w:rPr>
                    <w:t>Анализ</w:t>
                  </w:r>
                  <w:r w:rsidR="00911CA1" w:rsidRPr="00911CA1">
                    <w:rPr>
                      <w:b/>
                      <w:color w:val="FF0000"/>
                      <w:kern w:val="1"/>
                      <w:sz w:val="96"/>
                      <w:szCs w:val="96"/>
                      <w:lang w:val="ru-RU" w:eastAsia="ar-SA"/>
                    </w:rPr>
                    <w:t xml:space="preserve"> работы</w:t>
                  </w:r>
                </w:p>
                <w:p w:rsidR="00911CA1" w:rsidRPr="00204DCA" w:rsidRDefault="00911CA1" w:rsidP="00911CA1">
                  <w:pPr>
                    <w:numPr>
                      <w:ilvl w:val="1"/>
                      <w:numId w:val="0"/>
                    </w:numPr>
                    <w:spacing w:after="200" w:line="276" w:lineRule="auto"/>
                    <w:rPr>
                      <w:rFonts w:ascii="Cambria" w:hAnsi="Cambria"/>
                      <w:i/>
                      <w:iCs/>
                      <w:color w:val="4F81BD"/>
                      <w:spacing w:val="15"/>
                      <w:sz w:val="28"/>
                      <w:lang w:val="ru-RU" w:eastAsia="ar-SA"/>
                    </w:rPr>
                  </w:pPr>
                </w:p>
                <w:p w:rsidR="00911CA1" w:rsidRPr="00911CA1" w:rsidRDefault="00911CA1" w:rsidP="00911CA1">
                  <w:pPr>
                    <w:widowControl w:val="0"/>
                    <w:suppressAutoHyphens/>
                    <w:jc w:val="center"/>
                    <w:rPr>
                      <w:color w:val="002060"/>
                      <w:kern w:val="1"/>
                      <w:sz w:val="56"/>
                      <w:szCs w:val="66"/>
                      <w:lang w:val="ru-RU" w:eastAsia="ar-SA"/>
                    </w:rPr>
                  </w:pPr>
                  <w:r w:rsidRPr="00204DCA">
                    <w:rPr>
                      <w:color w:val="002060"/>
                      <w:kern w:val="1"/>
                      <w:sz w:val="52"/>
                      <w:szCs w:val="66"/>
                      <w:lang w:val="ru-RU" w:eastAsia="ar-SA"/>
                    </w:rPr>
                    <w:t>ГКУ ЯНАО «СРЦН</w:t>
                  </w:r>
                </w:p>
                <w:p w:rsidR="00911CA1" w:rsidRPr="00204DCA" w:rsidRDefault="00911CA1" w:rsidP="00911CA1">
                  <w:pPr>
                    <w:widowControl w:val="0"/>
                    <w:suppressAutoHyphens/>
                    <w:jc w:val="center"/>
                    <w:rPr>
                      <w:color w:val="002060"/>
                      <w:kern w:val="1"/>
                      <w:sz w:val="56"/>
                      <w:szCs w:val="66"/>
                      <w:lang w:val="ru-RU" w:eastAsia="ar-SA"/>
                    </w:rPr>
                  </w:pPr>
                  <w:r w:rsidRPr="00911CA1">
                    <w:rPr>
                      <w:color w:val="002060"/>
                      <w:kern w:val="1"/>
                      <w:sz w:val="56"/>
                      <w:szCs w:val="66"/>
                      <w:lang w:val="ru-RU" w:eastAsia="ar-SA"/>
                    </w:rPr>
                    <w:t xml:space="preserve">«Доверие» </w:t>
                  </w:r>
                </w:p>
                <w:p w:rsidR="00911CA1" w:rsidRPr="00204DCA" w:rsidRDefault="00911CA1" w:rsidP="00911CA1">
                  <w:pPr>
                    <w:widowControl w:val="0"/>
                    <w:suppressAutoHyphens/>
                    <w:jc w:val="center"/>
                    <w:rPr>
                      <w:color w:val="002060"/>
                      <w:kern w:val="1"/>
                      <w:sz w:val="52"/>
                      <w:szCs w:val="66"/>
                      <w:lang w:val="ru-RU" w:eastAsia="ar-SA"/>
                    </w:rPr>
                  </w:pPr>
                  <w:r w:rsidRPr="00911CA1">
                    <w:rPr>
                      <w:color w:val="002060"/>
                      <w:kern w:val="1"/>
                      <w:sz w:val="52"/>
                      <w:szCs w:val="66"/>
                      <w:lang w:val="ru-RU" w:eastAsia="ar-SA"/>
                    </w:rPr>
                    <w:t xml:space="preserve">в </w:t>
                  </w:r>
                  <w:r w:rsidRPr="00204DCA">
                    <w:rPr>
                      <w:color w:val="002060"/>
                      <w:kern w:val="1"/>
                      <w:sz w:val="52"/>
                      <w:szCs w:val="66"/>
                      <w:lang w:val="ru-RU" w:eastAsia="ar-SA"/>
                    </w:rPr>
                    <w:t xml:space="preserve">МО г. </w:t>
                  </w:r>
                  <w:r w:rsidRPr="00911CA1">
                    <w:rPr>
                      <w:color w:val="002060"/>
                      <w:kern w:val="1"/>
                      <w:sz w:val="52"/>
                      <w:szCs w:val="66"/>
                      <w:lang w:val="ru-RU" w:eastAsia="ar-SA"/>
                    </w:rPr>
                    <w:t>Салехард»</w:t>
                  </w:r>
                </w:p>
                <w:p w:rsidR="00911CA1" w:rsidRPr="00911CA1" w:rsidRDefault="00911CA1" w:rsidP="00911CA1">
                  <w:pPr>
                    <w:widowControl w:val="0"/>
                    <w:suppressAutoHyphens/>
                    <w:jc w:val="center"/>
                    <w:rPr>
                      <w:color w:val="002060"/>
                      <w:kern w:val="1"/>
                      <w:sz w:val="52"/>
                      <w:szCs w:val="66"/>
                      <w:lang w:val="ru-RU" w:eastAsia="ar-SA"/>
                    </w:rPr>
                  </w:pPr>
                </w:p>
                <w:p w:rsidR="00911CA1" w:rsidRPr="00911CA1" w:rsidRDefault="000848DC" w:rsidP="00911CA1">
                  <w:pPr>
                    <w:widowControl w:val="0"/>
                    <w:suppressAutoHyphens/>
                    <w:jc w:val="center"/>
                    <w:rPr>
                      <w:rFonts w:ascii="Garamond" w:hAnsi="Garamond"/>
                      <w:b/>
                      <w:i/>
                      <w:color w:val="C00000"/>
                      <w:kern w:val="1"/>
                      <w:sz w:val="72"/>
                      <w:szCs w:val="66"/>
                      <w:lang w:val="ru-RU" w:eastAsia="ar-SA"/>
                    </w:rPr>
                  </w:pPr>
                  <w:r>
                    <w:rPr>
                      <w:rFonts w:ascii="Garamond" w:hAnsi="Garamond"/>
                      <w:b/>
                      <w:i/>
                      <w:color w:val="FF0000"/>
                      <w:kern w:val="1"/>
                      <w:sz w:val="72"/>
                      <w:szCs w:val="66"/>
                      <w:lang w:val="ru-RU" w:eastAsia="ar-SA"/>
                    </w:rPr>
                    <w:t>за</w:t>
                  </w:r>
                  <w:r w:rsidR="00911CA1" w:rsidRPr="00911CA1">
                    <w:rPr>
                      <w:rFonts w:ascii="Garamond" w:hAnsi="Garamond"/>
                      <w:b/>
                      <w:i/>
                      <w:color w:val="FF0000"/>
                      <w:kern w:val="1"/>
                      <w:sz w:val="72"/>
                      <w:szCs w:val="66"/>
                      <w:lang w:val="ru-RU" w:eastAsia="ar-SA"/>
                    </w:rPr>
                    <w:t>201</w:t>
                  </w:r>
                  <w:r>
                    <w:rPr>
                      <w:rFonts w:ascii="Garamond" w:hAnsi="Garamond"/>
                      <w:b/>
                      <w:i/>
                      <w:color w:val="FF0000"/>
                      <w:kern w:val="1"/>
                      <w:sz w:val="72"/>
                      <w:szCs w:val="66"/>
                      <w:lang w:val="ru-RU" w:eastAsia="ar-SA"/>
                    </w:rPr>
                    <w:t>7</w:t>
                  </w:r>
                  <w:r w:rsidR="00911CA1" w:rsidRPr="00911CA1">
                    <w:rPr>
                      <w:rFonts w:ascii="Garamond" w:hAnsi="Garamond"/>
                      <w:b/>
                      <w:i/>
                      <w:color w:val="FF0000"/>
                      <w:kern w:val="1"/>
                      <w:sz w:val="72"/>
                      <w:szCs w:val="66"/>
                      <w:lang w:val="ru-RU" w:eastAsia="ar-SA"/>
                    </w:rPr>
                    <w:t>г.</w:t>
                  </w:r>
                </w:p>
                <w:p w:rsidR="00482092" w:rsidRPr="00A5501E" w:rsidRDefault="00482092">
                  <w:pPr>
                    <w:pStyle w:val="20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 w:rsidR="001145C3">
        <w:rPr>
          <w:noProof/>
          <w:sz w:val="20"/>
          <w:szCs w:val="20"/>
          <w:lang w:val="ru-RU" w:eastAsia="ru-RU" w:bidi="ar-SA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1416685</wp:posOffset>
            </wp:positionH>
            <wp:positionV relativeFrom="paragraph">
              <wp:posOffset>1820545</wp:posOffset>
            </wp:positionV>
            <wp:extent cx="997585" cy="892810"/>
            <wp:effectExtent l="0" t="0" r="0" b="0"/>
            <wp:wrapTight wrapText="bothSides">
              <wp:wrapPolygon edited="0">
                <wp:start x="9487" y="1383"/>
                <wp:lineTo x="6187" y="3687"/>
                <wp:lineTo x="1650" y="8296"/>
                <wp:lineTo x="1650" y="12444"/>
                <wp:lineTo x="4537" y="13366"/>
                <wp:lineTo x="12374" y="14287"/>
                <wp:lineTo x="17324" y="14287"/>
                <wp:lineTo x="17736" y="13366"/>
                <wp:lineTo x="19386" y="8296"/>
                <wp:lineTo x="14849" y="3687"/>
                <wp:lineTo x="11549" y="1383"/>
                <wp:lineTo x="9487" y="1383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w:pict>
          <v:rect id="Rectangle 5" o:spid="_x0000_s1027" style="position:absolute;left:0;text-align:left;margin-left:23.75pt;margin-top:744.95pt;width:565.25pt;height:30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frhwIAAA0FAAAOAAAAZHJzL2Uyb0RvYy54bWysVNuO0zAQfUfiHyy/d5OU9JKo6Wq3SxDS&#10;AisWPsC1ncbCsY3tNt1F/Dtjp+228IIQfXA9mfHxmZkzXlzvO4l23DqhVYWzqxQjrqhmQm0q/PVL&#10;PZpj5DxRjEiteIWfuMPXy9evFr0p+Vi3WjJuEYAoV/amwq33pkwSR1veEXelDVfgbLTtiAfTbhJm&#10;SQ/onUzGaTpNem2ZsZpy5+Dr3eDEy4jfNJz6T03juEeywsDNx9XGdR3WZLkg5cYS0wp6oEH+gUVH&#10;hIJLT1B3xBO0teIPqE5Qq51u/BXVXaKbRlAec4BssvS3bB5bYnjMBYrjzKlM7v/B0o+7B4sEq3CB&#10;kSIdtOgzFI2ojeRoEsrTG1dC1KN5sCFBZ+41/eaQ0qsWoviNtbpvOWFAKgvxycWBYDg4itb9B80A&#10;nWy9jpXaN7YLgFADtI8NeTo1hO89ovBxls3m09kEIwq+N/M8g324gpTH08Y6/47rDoVNhS1wj+hk&#10;d+/8EHoMiey1FKwWUkbDbtYradGOgDjqejpNox4A3Z2HSRWClQ7HBsThC5CEO4Iv0I3N/lFk4zy9&#10;HRejejqfjfI6n4yKWTofpVlxW0zTvMjv6p+BYJaXrWCMq3uh+FF4Wf53jT2MwCCZKD3UQwMn40nM&#10;/YK9O08yjb9DCS/COuFhDqXoKjw/BZEyNPatYpA2KT0Rctgnl/RjQ6AGx/9YlSiD0PlBQX6/3keZ&#10;RY0EVaw1ewJdWA1tg8mENwQ2rbbPGPUwjxV237fEcozkewXaKrI8DwMcjXwyG4Nhzz3rcw9RFKAq&#10;7DEatis/DP3WWLFp4aYslkrpG9BjI6JUXlgdVAwzF3M6vA9hqM/tGPXyii1/AQAA//8DAFBLAwQU&#10;AAYACAAAACEATuDEn+MAAAANAQAADwAAAGRycy9kb3ducmV2LnhtbEyPwU7DMBBE70j8g7VI3Kjd&#10;KmnTNE5VIVXQG5RIcHRjNwnE6yh2k8DXsz3BbXdnNPsm2062ZYPpfeNQwnwmgBksnW6wklC87R8S&#10;YD4o1Kp1aCR8Gw/b/PYmU6l2I76a4RgqRiHoUyWhDqFLOfdlbazyM9cZJO3seqsCrX3Fda9GCrct&#10;Xwix5FY1SB9q1ZnH2pRfx4uVgB+TeD58Lp8OQyhG9754KX72Oynv76bdBlgwU/gzwxWf0CEnppO7&#10;oPaslRCtYnLSPUrWa2BXx3yVUL0TTXEsIuB5xv+3yH8BAAD//wMAUEsBAi0AFAAGAAgAAAAhALaD&#10;OJL+AAAA4QEAABMAAAAAAAAAAAAAAAAAAAAAAFtDb250ZW50X1R5cGVzXS54bWxQSwECLQAUAAYA&#10;CAAAACEAOP0h/9YAAACUAQAACwAAAAAAAAAAAAAAAAAvAQAAX3JlbHMvLnJlbHNQSwECLQAUAAYA&#10;CAAAACEAXshn64cCAAANBQAADgAAAAAAAAAAAAAAAAAuAgAAZHJzL2Uyb0RvYy54bWxQSwECLQAU&#10;AAYACAAAACEATuDEn+MAAAANAQAADwAAAAAAAAAAAAAAAADhBAAAZHJzL2Rvd25yZXYueG1sUEsF&#10;BgAAAAAEAAQA8wAAAPEFAAAAAA==&#10;" fillcolor="#f60" stroked="f">
            <v:textbox>
              <w:txbxContent>
                <w:p w:rsidR="00204DCA" w:rsidRPr="00204DCA" w:rsidRDefault="00204DCA" w:rsidP="00204DCA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г. Салехард, 201</w:t>
                  </w:r>
                  <w:r w:rsidR="00BD5A31">
                    <w:rPr>
                      <w:lang w:val="ru-RU"/>
                    </w:rPr>
                    <w:t>8</w:t>
                  </w:r>
                  <w:r>
                    <w:rPr>
                      <w:lang w:val="ru-RU"/>
                    </w:rPr>
                    <w:t>г.</w:t>
                  </w:r>
                </w:p>
              </w:txbxContent>
            </v:textbox>
            <w10:wrap anchorx="page" anchory="page"/>
          </v:rect>
        </w:pict>
      </w:r>
      <w:r>
        <w:rPr>
          <w:noProof/>
          <w:lang w:val="ru-RU" w:eastAsia="ru-RU" w:bidi="ar-SA"/>
        </w:rPr>
        <w:pict>
          <v:rect id="Rectangle 7" o:spid="_x0000_s1028" style="position:absolute;left:0;text-align:left;margin-left:23.75pt;margin-top:665.3pt;width:565.2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Qu7AIAAAAHAAAOAAAAZHJzL2Uyb0RvYy54bWy0VVtv0zAUfkfiP1h+Z0narjctnaaNISQu&#10;EwPx7DpOYuHYxnabjl/P8XEbOjbBQPAS2eccn+t3vpyd7zpFtsJ5aXRJi5OcEqG5qaRuSvrp4/WL&#10;OSU+MF0xZbQo6Z3w9Hz1/NlZb5diZFqjKuEIONF+2duStiHYZZZ53oqO+RNjhQZlbVzHAlxdk1WO&#10;9eC9U9koz6dZb1xlneHCe5BeJSVdof+6Fjy8r2svAlElhdwCfh1+1/Gbrc7YsnHMtpLv02B/kUXH&#10;pIagg6srFhjZOPnAVSe5M97U4YSbLjN1LbnAGqCaIv+pmtuWWYG1QHO8Hdrk/51b/m5744isSjqm&#10;RLMORvQBmsZ0owSZxfb01i/B6tbeuFigt28M/+KJNpctWIkL50zfClZBUkW0z+49iBcPT8m6f2sq&#10;8M42wWCndrXrokPoAdnhQO6GgYhdIByEs2I2zycwNw66opiM8xxHlrHl4bl1PrwSpiPxUFIHyaN7&#10;tn3jQ0yHLQ8m+/lU11Ip4kz4LEOLLY5xUenhTToQa6CgJEYwikvlyJYBjBjnQocpvlCbDspK8ikk&#10;twcUiAF2STw5iCGTwRPm1fjjWKdoFyWD1a/jAfwfizc/iH8Tr4h2/79AyKI5tFVJTQAzMMr5IkUn&#10;njMlAH0JOrg/OJ/YB6VJD5rRDNIkvLNg5nWDffdGycHuif364/ncCxJBdMV8m2aCqkQenQzAYEp2&#10;JcXW7yEQV+KlrpBfApMqnaEbSsfaBHLTHm5mAy5u26onlYwgHs3HC+DNSgJRjef5NF/MKGGqAYbl&#10;wdFHsfvEJiSUYVbHIN0nzZRtWapwMHwAoyFbBPFRIbj5cdkTaYTdeofMMjrQyNpUd0AFsHpxteJv&#10;Aw6tcd8o6YGCYbxfN8wJStRrDdu3KCZx9wNeJqezEVzcsWZ9rGGag6uSBmgVHi9D4vmNdbJpIVKB&#10;0NHmAiiolkgOkZ5SVnviAppNu5l+CZHHj+9o9ePHtfoOAAD//wMAUEsDBBQABgAIAAAAIQAq4N4M&#10;4AAAAA0BAAAPAAAAZHJzL2Rvd25yZXYueG1sTI9BT4NAEIXvJv6HzZh4MXaBCrTI0jQYT56sHnrc&#10;slMgsrOE3bb4752e7G3mvZc335Sb2Q7ijJPvHSmIFxEIpMaZnloF31/vzysQPmgyenCECn7Rw6a6&#10;vyt1YdyFPvG8C63gEvKFVtCFMBZS+qZDq/3CjUjsHd1kdeB1aqWZ9IXL7SCTKMqk1T3xhU6PWHfY&#10;/OxOVgHaj23b7JOntzSzK5tQbeN1rdTjw7x9BRFwDv9huOIzOlTMdHAnMl4MCl7ylJOsL5dRBuKa&#10;iPN8DeLAUxqzJqtS3n5R/QEAAP//AwBQSwECLQAUAAYACAAAACEAtoM4kv4AAADhAQAAEwAAAAAA&#10;AAAAAAAAAAAAAAAAW0NvbnRlbnRfVHlwZXNdLnhtbFBLAQItABQABgAIAAAAIQA4/SH/1gAAAJQB&#10;AAALAAAAAAAAAAAAAAAAAC8BAABfcmVscy8ucmVsc1BLAQItABQABgAIAAAAIQCySuQu7AIAAAAH&#10;AAAOAAAAAAAAAAAAAAAAAC4CAABkcnMvZTJvRG9jLnhtbFBLAQItABQABgAIAAAAIQAq4N4M4AAA&#10;AA0BAAAPAAAAAAAAAAAAAAAAAEY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911CA1" w:rsidRPr="00911CA1" w:rsidRDefault="00911CA1" w:rsidP="00911CA1">
                  <w:pPr>
                    <w:spacing w:line="276" w:lineRule="auto"/>
                    <w:jc w:val="right"/>
                    <w:rPr>
                      <w:rFonts w:ascii="Georgia" w:eastAsia="Calibri" w:hAnsi="Georgia"/>
                      <w:b/>
                      <w:bCs/>
                      <w:color w:val="002060"/>
                      <w:szCs w:val="26"/>
                      <w:lang w:val="ru-RU"/>
                    </w:rPr>
                  </w:pPr>
                  <w:r w:rsidRPr="00911CA1">
                    <w:rPr>
                      <w:rFonts w:ascii="Georgia" w:eastAsia="Calibri" w:hAnsi="Georgia"/>
                      <w:b/>
                      <w:bCs/>
                      <w:color w:val="002060"/>
                      <w:szCs w:val="26"/>
                      <w:lang w:val="ru-RU"/>
                    </w:rPr>
                    <w:t xml:space="preserve">Государственное казенное учреждение </w:t>
                  </w:r>
                </w:p>
                <w:p w:rsidR="00911CA1" w:rsidRPr="00911CA1" w:rsidRDefault="00911CA1" w:rsidP="00911CA1">
                  <w:pPr>
                    <w:spacing w:line="276" w:lineRule="auto"/>
                    <w:jc w:val="right"/>
                    <w:rPr>
                      <w:rFonts w:ascii="Georgia" w:eastAsia="Calibri" w:hAnsi="Georgia"/>
                      <w:b/>
                      <w:bCs/>
                      <w:color w:val="002060"/>
                      <w:szCs w:val="26"/>
                      <w:lang w:val="ru-RU"/>
                    </w:rPr>
                  </w:pPr>
                  <w:r w:rsidRPr="00911CA1">
                    <w:rPr>
                      <w:rFonts w:ascii="Georgia" w:eastAsia="Calibri" w:hAnsi="Georgia"/>
                      <w:b/>
                      <w:bCs/>
                      <w:color w:val="002060"/>
                      <w:szCs w:val="26"/>
                      <w:lang w:val="ru-RU"/>
                    </w:rPr>
                    <w:t>Ямало-Ненецкого автономного округа</w:t>
                  </w:r>
                </w:p>
                <w:p w:rsidR="00911CA1" w:rsidRPr="00911CA1" w:rsidRDefault="00911CA1" w:rsidP="00911CA1">
                  <w:pPr>
                    <w:spacing w:line="276" w:lineRule="auto"/>
                    <w:jc w:val="right"/>
                    <w:rPr>
                      <w:rFonts w:ascii="Georgia" w:eastAsia="Calibri" w:hAnsi="Georgia"/>
                      <w:b/>
                      <w:bCs/>
                      <w:color w:val="002060"/>
                      <w:szCs w:val="26"/>
                      <w:lang w:val="ru-RU"/>
                    </w:rPr>
                  </w:pPr>
                  <w:r w:rsidRPr="00911CA1">
                    <w:rPr>
                      <w:rFonts w:ascii="Georgia" w:eastAsia="Calibri" w:hAnsi="Georgia"/>
                      <w:b/>
                      <w:bCs/>
                      <w:color w:val="002060"/>
                      <w:szCs w:val="26"/>
                      <w:lang w:val="ru-RU"/>
                    </w:rPr>
                    <w:t>«Социально-реабилитационный центр для несовершеннолетних «Доверие» в муниципальном образовании город Салехард»</w:t>
                  </w:r>
                </w:p>
                <w:p w:rsidR="00911CA1" w:rsidRPr="00911CA1" w:rsidRDefault="00911CA1" w:rsidP="00911CA1">
                  <w:pPr>
                    <w:jc w:val="right"/>
                    <w:rPr>
                      <w:color w:val="002060"/>
                      <w:lang w:val="ru-RU"/>
                    </w:rPr>
                  </w:pPr>
                </w:p>
              </w:txbxContent>
            </v:textbox>
            <w10:wrap anchorx="page" anchory="page"/>
          </v:rect>
        </w:pict>
      </w: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D541F3" w:rsidP="008B3A81">
      <w:pPr>
        <w:rPr>
          <w:lang w:bidi="en-US"/>
        </w:rPr>
      </w:pPr>
      <w:r>
        <w:rPr>
          <w:noProof/>
          <w:lang w:val="ru-RU"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17" o:spid="_x0000_s1035" type="#_x0000_t6" style="position:absolute;margin-left:140.4pt;margin-top:242.4pt;width:519.6pt;height:267.6pt;rotation:-90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tEoAIAAFYFAAAOAAAAZHJzL2Uyb0RvYy54bWysVN1q2zAUvh/sHYTuV8dp+pNQp4SUjkFp&#10;w9rRa0WWEjNZ0iQlTnZVtssN9gh7iDHYb5/BfqMdyY4b1sLGmC+Mjs7/d76jo+NVLtCSGZspmeB4&#10;p4MRk1SlmZwl+MXV6ZNDjKwjMiVCSZbgNbP4ePj40VGhB6yr5kqkzCAIIu2g0AmeO6cHUWTpnOXE&#10;7ijNJCi5MjlxIJpZlBpSQPRcRN1OZz8qlEm1UZRZC7cntRIPQ3zOGXUXnFvmkEgw1ObC34T/1P+j&#10;4REZzAzR84w2ZZB/qCInmYSkbagT4ghamOxeqDyjRlnF3Q5VeaQ4zygLPUA3cee3bi7nRLPQC4Bj&#10;dQuT/X9h6flyYlCWwuwOMJIkhxmVH6ub6kP5o7yt3pafytvye/W+/Fm9K7+i6k11U37evi6/lN8Q&#10;+AKQhbYDiHepJ6aRLBw9KitucmQUoB/vw9TgC2BB+2gVZrFuZ8FWDlG43N/rH/a7MDIKut3d/uEe&#10;CBA2qqP5qNpY95SpHPlDgo27MhmRM+EhIwOyPLOudtgYgrevsa4qnNxaMG8s5HPGAQZIHAfvQEA2&#10;FgYtCVCHUMqk6zUFBGvvxjMhWsfunx0be+/KAjlb57/I2nqEzEq61jnPpDIPZU9fxk3JvLbfIFD3&#10;7SGYqnQNDAjDAbStpqcZwHlGrJsQA7sAl7Df7gJ+XKgiwao5YTRX5vVD994eKApajArYrQTbVwti&#10;GEbimQTy9uNezy9jEHp7B37MZlsz3dbIRT5WMIM4VBeO3t6JzZEblV/DMzDyWUFFJIXcCabObISx&#10;q3ceHhLKRqNgBguoiTuTl5pupu6JcrW6JkY3nHJAx3O12cN7pKpt/TykGi2c4llg3B2uDd6wvIG5&#10;zUPjX4dtOVjdPYfDXwAAAP//AwBQSwMEFAAGAAgAAAAhACcG5hTdAAAADQEAAA8AAABkcnMvZG93&#10;bnJldi54bWxMj8FOwzAQRO9I/IO1SNyojStKSeNUVQUSN9TABzjxNomw15HtNunf43KB24x2NPum&#10;3M7OsjOGOHhS8LgQwJBabwbqFHx9vj2sgcWkyWjrCRVcMMK2ur0pdWH8RAc816ljuYRioRX0KY0F&#10;57Ht0em48CNSvh19cDplGzpugp5yubNcCrHiTg+UP/R6xH2P7Xd9cgoOQez8ZZLjsvnA9uW1fqe9&#10;9Urd3827DbCEc/oLwxU/o0OVmRp/IhOZVfC0lBk9KZC/4poQq3We12Qln6UAXpX8/4rqBwAA//8D&#10;AFBLAQItABQABgAIAAAAIQC2gziS/gAAAOEBAAATAAAAAAAAAAAAAAAAAAAAAABbQ29udGVudF9U&#10;eXBlc10ueG1sUEsBAi0AFAAGAAgAAAAhADj9If/WAAAAlAEAAAsAAAAAAAAAAAAAAAAALwEAAF9y&#10;ZWxzLy5yZWxzUEsBAi0AFAAGAAgAAAAhACqV+0SgAgAAVgUAAA4AAAAAAAAAAAAAAAAALgIAAGRy&#10;cy9lMm9Eb2MueG1sUEsBAi0AFAAGAAgAAAAhACcG5hTdAAAADQEAAA8AAAAAAAAAAAAAAAAA+gQA&#10;AGRycy9kb3ducmV2LnhtbFBLBQYAAAAABAAEAPMAAAAE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w10:wrap anchorx="page" anchory="page"/>
          </v:shape>
        </w:pict>
      </w: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D541F3" w:rsidP="008B3A81">
      <w:pPr>
        <w:rPr>
          <w:lang w:bidi="en-US"/>
        </w:rPr>
      </w:pPr>
      <w:r w:rsidRPr="00D541F3">
        <w:rPr>
          <w:noProof/>
          <w:sz w:val="20"/>
          <w:szCs w:val="20"/>
          <w:lang w:val="ru-RU" w:eastAsia="ru-RU"/>
        </w:rPr>
        <w:pict>
          <v:shape id="Прямоугольный треугольник 1" o:spid="_x0000_s1034" type="#_x0000_t6" style="position:absolute;margin-left:43.2pt;margin-top:273.6pt;width:327.6pt;height:363.6pt;z-index:25166592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3uekQIAAEUFAAAOAAAAZHJzL2Uyb0RvYy54bWysVN1qFDEUvhd8h5B7OzvLttWls2VpqQil&#10;LbbS6zST7A7mzyS7s+tV0UsFH8GHEMHfPsPMG3mS+eliC4p4M5OT8/+d72RvfyUFWjLrCq0ynG4N&#10;MGKK6rxQswy/uDh69Bgj54nKidCKZXjNHN6fPHywV5oxG+q5FjmzCIIoNy5Nhufem3GSODpnkrgt&#10;bZgCJddWEg+inSW5JSVElyIZDgY7SaltbqymzDm4PWyUeBLjc86oP+XcMY9EhqE2H782fq/CN5ns&#10;kfHMEjMvaFsG+YcqJCkUJO1DHRJP0MIWd0LJglrtNPdbVMtEc15QFnuAbtLBb92cz4lhsRcAx5ke&#10;Jvf/wtKT5ZlFRQ6zw0gRCSOqPtbX9YfqR3VTv60+VTfV9/p99bN+V31F9Zv6uvq8eV19qb6hNMBY&#10;GjeGaOfmzLaSg2PAZMWtDH/oFq0i9OseerbyiMLlKN0ZbA9hQhR0o510dxcEiJPcuhvr/FOmJQqH&#10;DFt/YQuiZiIgRMZkeex849AZgncoqikjnvxasGAs1HPGoWtInEbvyDd2ICxaEmAKoZQpH9uCAqJ1&#10;cOOFEL3j8M+OrX1wZZGLvfNfZO09YmatfO8sC6Xtfdnzl13JvLHvEGj6DhBc6XwNA7e62QRn6FEB&#10;cB4T58+IBerDCGCd/Sl8uNBlhnV7wmiu7ev77oM9MBK0GJWwShl2rxbEMozEMwVcfZKORmH3ojDa&#10;DpNFdlNztalRC3mgYQbAR6guHoO9F92RWy0vYeunISuoiKKQO8PU20448M2Kw7tB2XQazWDfDPHH&#10;6tzQbuqBKBerS2JNyykPdDzR3drdIVVjG+ah9HThNS8i425xbfGGXY3Mbd+V8BhsytHq9vWb/AIA&#10;AP//AwBQSwMEFAAGAAgAAAAhAJqnI3fhAAAACwEAAA8AAABkcnMvZG93bnJldi54bWxMj8FOwzAQ&#10;RO9I/IO1SNyo08gkVYhToUpwAC60BcRtG2+TqPE6it02/D3mVI6reZp5Wy4n24sTjb5zrGE+S0AQ&#10;18503GjYbp7uFiB8QDbYOyYNP+RhWV1flVgYd+Z3Oq1DI2IJ+wI1tCEMhZS+bsmin7mBOGZ7N1oM&#10;8RwbaUY8x3LbyzRJMmmx47jQ4kCrlurD+mg14Nvrx6brVofm81s9m+3LXn2x1Pr2Znp8ABFoChcY&#10;/vSjOlTRaeeObLzoNSwyFUkN9ypPQUQgV/MMxC6Saa4UyKqU/3+ofgEAAP//AwBQSwECLQAUAAYA&#10;CAAAACEAtoM4kv4AAADhAQAAEwAAAAAAAAAAAAAAAAAAAAAAW0NvbnRlbnRfVHlwZXNdLnhtbFBL&#10;AQItABQABgAIAAAAIQA4/SH/1gAAAJQBAAALAAAAAAAAAAAAAAAAAC8BAABfcmVscy8ucmVsc1BL&#10;AQItABQABgAIAAAAIQBtA3uekQIAAEUFAAAOAAAAAAAAAAAAAAAAAC4CAABkcnMvZTJvRG9jLnht&#10;bFBLAQItABQABgAIAAAAIQCapyN34QAAAAsBAAAPAAAAAAAAAAAAAAAAAOsEAABkcnMvZG93bnJl&#10;di54bWxQSwUGAAAAAAQABADzAAAA+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w10:wrap anchorx="page" anchory="page"/>
          </v:shape>
        </w:pict>
      </w: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Pr="008B3A81" w:rsidRDefault="008B3A81" w:rsidP="008B3A81">
      <w:pPr>
        <w:rPr>
          <w:lang w:bidi="en-US"/>
        </w:rPr>
      </w:pPr>
    </w:p>
    <w:p w:rsidR="008B3A81" w:rsidRDefault="008B3A81" w:rsidP="008B3A81">
      <w:pPr>
        <w:rPr>
          <w:lang w:bidi="en-US"/>
        </w:rPr>
      </w:pPr>
    </w:p>
    <w:p w:rsidR="008B3A81" w:rsidRDefault="008B3A81" w:rsidP="008B3A81">
      <w:pPr>
        <w:rPr>
          <w:lang w:bidi="en-US"/>
        </w:rPr>
      </w:pPr>
    </w:p>
    <w:p w:rsidR="00835A9E" w:rsidRDefault="008B3A81" w:rsidP="008B3A81">
      <w:pPr>
        <w:tabs>
          <w:tab w:val="left" w:pos="5808"/>
        </w:tabs>
        <w:rPr>
          <w:lang w:val="ru-RU" w:bidi="en-US"/>
        </w:rPr>
      </w:pPr>
      <w:r>
        <w:rPr>
          <w:lang w:bidi="en-US"/>
        </w:rPr>
        <w:tab/>
      </w: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402F53" w:rsidP="00835A9E">
      <w:pPr>
        <w:rPr>
          <w:lang w:val="ru-RU" w:bidi="en-US"/>
        </w:rPr>
      </w:pPr>
      <w:bookmarkStart w:id="0" w:name="_GoBack"/>
      <w:r>
        <w:rPr>
          <w:noProof/>
          <w:lang w:val="ru-RU" w:eastAsia="ru-RU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1417320</wp:posOffset>
            </wp:positionH>
            <wp:positionV relativeFrom="paragraph">
              <wp:posOffset>164465</wp:posOffset>
            </wp:positionV>
            <wp:extent cx="2926080" cy="258508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58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Pr="00835A9E" w:rsidRDefault="00835A9E" w:rsidP="00835A9E">
      <w:pPr>
        <w:rPr>
          <w:lang w:val="ru-RU" w:bidi="en-US"/>
        </w:rPr>
      </w:pPr>
    </w:p>
    <w:p w:rsidR="00835A9E" w:rsidRDefault="00835A9E" w:rsidP="00835A9E">
      <w:pPr>
        <w:rPr>
          <w:lang w:val="ru-RU" w:bidi="en-US"/>
        </w:rPr>
      </w:pPr>
    </w:p>
    <w:p w:rsidR="00835A9E" w:rsidRDefault="00835A9E" w:rsidP="00835A9E">
      <w:pPr>
        <w:rPr>
          <w:lang w:val="ru-RU" w:bidi="en-US"/>
        </w:rPr>
      </w:pPr>
    </w:p>
    <w:p w:rsidR="00835A9E" w:rsidRDefault="00835A9E" w:rsidP="00835A9E">
      <w:pPr>
        <w:tabs>
          <w:tab w:val="left" w:pos="7056"/>
        </w:tabs>
        <w:rPr>
          <w:lang w:val="ru-RU" w:bidi="en-US"/>
        </w:rPr>
      </w:pPr>
      <w:r>
        <w:rPr>
          <w:lang w:val="ru-RU" w:bidi="en-US"/>
        </w:rPr>
        <w:tab/>
      </w:r>
    </w:p>
    <w:p w:rsidR="00835A9E" w:rsidRDefault="00835A9E">
      <w:pPr>
        <w:rPr>
          <w:lang w:val="ru-RU" w:bidi="en-US"/>
        </w:rPr>
      </w:pPr>
      <w:r>
        <w:rPr>
          <w:lang w:val="ru-RU" w:bidi="en-US"/>
        </w:rPr>
        <w:br w:type="page"/>
      </w:r>
    </w:p>
    <w:p w:rsidR="00835A9E" w:rsidRPr="00835A9E" w:rsidRDefault="00835A9E" w:rsidP="00835A9E">
      <w:pPr>
        <w:suppressAutoHyphens/>
        <w:rPr>
          <w:b/>
          <w:kern w:val="1"/>
          <w:szCs w:val="144"/>
          <w:lang w:val="ru-RU" w:eastAsia="ar-SA"/>
        </w:rPr>
      </w:pPr>
      <w:r w:rsidRPr="00835A9E">
        <w:rPr>
          <w:b/>
          <w:kern w:val="1"/>
          <w:szCs w:val="144"/>
          <w:lang w:val="ru-RU" w:eastAsia="ar-SA"/>
        </w:rPr>
        <w:lastRenderedPageBreak/>
        <w:t>Цели деятельности Учреждения:</w:t>
      </w:r>
    </w:p>
    <w:p w:rsidR="00835A9E" w:rsidRPr="00835A9E" w:rsidRDefault="00835A9E" w:rsidP="00835A9E">
      <w:pPr>
        <w:suppressAutoHyphens/>
        <w:rPr>
          <w:b/>
          <w:kern w:val="1"/>
          <w:szCs w:val="144"/>
          <w:lang w:val="ru-RU" w:eastAsia="ar-SA"/>
        </w:rPr>
      </w:pPr>
    </w:p>
    <w:p w:rsidR="00835A9E" w:rsidRPr="00835A9E" w:rsidRDefault="00835A9E" w:rsidP="00835A9E">
      <w:pPr>
        <w:numPr>
          <w:ilvl w:val="0"/>
          <w:numId w:val="5"/>
        </w:numPr>
        <w:suppressAutoHyphens/>
        <w:spacing w:after="200" w:line="276" w:lineRule="auto"/>
        <w:rPr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>Социальное обслуживание граждан в автономном округе.</w:t>
      </w:r>
    </w:p>
    <w:p w:rsidR="00835A9E" w:rsidRPr="00835A9E" w:rsidRDefault="00835A9E" w:rsidP="00835A9E">
      <w:pPr>
        <w:numPr>
          <w:ilvl w:val="0"/>
          <w:numId w:val="5"/>
        </w:numPr>
        <w:suppressAutoHyphens/>
        <w:spacing w:after="200" w:line="276" w:lineRule="auto"/>
        <w:jc w:val="both"/>
        <w:rPr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>Выявление и устранение причин, послуживших основанием ухудшения условий жизнедеятельности граждан, снижения их возможностей самостоятельно обеспечивать свои основные жизненные потребности.</w:t>
      </w:r>
    </w:p>
    <w:p w:rsidR="00835A9E" w:rsidRPr="00835A9E" w:rsidRDefault="00835A9E" w:rsidP="00835A9E">
      <w:pPr>
        <w:suppressAutoHyphens/>
        <w:jc w:val="both"/>
        <w:rPr>
          <w:b/>
          <w:color w:val="0033CC"/>
          <w:kern w:val="1"/>
          <w:sz w:val="28"/>
          <w:szCs w:val="28"/>
          <w:lang w:val="ru-RU" w:eastAsia="ar-SA"/>
        </w:rPr>
      </w:pPr>
    </w:p>
    <w:p w:rsidR="00835A9E" w:rsidRPr="00835A9E" w:rsidRDefault="00835A9E" w:rsidP="00835A9E">
      <w:pPr>
        <w:suppressAutoHyphens/>
        <w:jc w:val="both"/>
        <w:rPr>
          <w:b/>
          <w:kern w:val="1"/>
          <w:szCs w:val="28"/>
          <w:lang w:val="ru-RU" w:eastAsia="ar-SA"/>
        </w:rPr>
      </w:pPr>
      <w:r w:rsidRPr="00835A9E">
        <w:rPr>
          <w:b/>
          <w:kern w:val="1"/>
          <w:szCs w:val="28"/>
          <w:lang w:val="ru-RU" w:eastAsia="ar-SA"/>
        </w:rPr>
        <w:t>Задачи:</w:t>
      </w:r>
    </w:p>
    <w:p w:rsidR="00835A9E" w:rsidRPr="00835A9E" w:rsidRDefault="00835A9E" w:rsidP="00835A9E">
      <w:pPr>
        <w:suppressAutoHyphens/>
        <w:jc w:val="both"/>
        <w:rPr>
          <w:b/>
          <w:kern w:val="1"/>
          <w:szCs w:val="28"/>
          <w:lang w:val="ru-RU" w:eastAsia="ar-SA"/>
        </w:rPr>
      </w:pP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rFonts w:eastAsia="Calibri"/>
          <w:sz w:val="22"/>
          <w:szCs w:val="22"/>
          <w:lang w:val="ru-RU" w:eastAsia="ar-SA"/>
        </w:rPr>
      </w:pPr>
      <w:r w:rsidRPr="00835A9E">
        <w:rPr>
          <w:rFonts w:eastAsia="Calibri"/>
          <w:sz w:val="22"/>
          <w:szCs w:val="22"/>
          <w:lang w:val="ru-RU" w:eastAsia="ar-SA"/>
        </w:rPr>
        <w:t>Осуществление профилактики обстоятельств, обуславливающих нуждаемость несовершеннолетних детей в социальном обслуживании, в том числе профилактики безнадзорности и беспризорности.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rFonts w:eastAsia="Calibri"/>
          <w:sz w:val="22"/>
          <w:szCs w:val="22"/>
          <w:lang w:val="ru-RU" w:eastAsia="ar-SA"/>
        </w:rPr>
      </w:pPr>
      <w:r w:rsidRPr="00835A9E">
        <w:rPr>
          <w:rFonts w:eastAsia="Calibri"/>
          <w:sz w:val="22"/>
          <w:szCs w:val="22"/>
          <w:lang w:val="ru-RU" w:eastAsia="ar-SA"/>
        </w:rPr>
        <w:t>Оказание содействия в подаче заявления несовершеннолетним ребенком или его родителями, опекунами, попечителями, иными законными представителями в департамент о предоставлении социального обслуживания, а также  в разработке индивидуальной программы предоставления социальных услуг.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rFonts w:eastAsia="Calibri"/>
          <w:sz w:val="22"/>
          <w:szCs w:val="22"/>
          <w:lang w:val="ru-RU" w:eastAsia="ar-SA"/>
        </w:rPr>
      </w:pPr>
      <w:r w:rsidRPr="00835A9E">
        <w:rPr>
          <w:rFonts w:eastAsia="Calibri"/>
          <w:sz w:val="22"/>
          <w:szCs w:val="22"/>
          <w:lang w:val="ru-RU" w:eastAsia="ar-SA"/>
        </w:rPr>
        <w:t xml:space="preserve">Предоставление социальных услуг несовершеннолетним детям и их семьям в соответствии с индивидуальными программами предоставления социальных услуг и условиями договоров, заключенных с получателями социальных услуг или их законными представителями, в </w:t>
      </w:r>
      <w:proofErr w:type="gramStart"/>
      <w:r w:rsidRPr="00835A9E">
        <w:rPr>
          <w:rFonts w:eastAsia="Calibri"/>
          <w:sz w:val="22"/>
          <w:szCs w:val="22"/>
          <w:lang w:val="ru-RU" w:eastAsia="ar-SA"/>
        </w:rPr>
        <w:t>стационарной</w:t>
      </w:r>
      <w:proofErr w:type="gramEnd"/>
      <w:r w:rsidRPr="00835A9E">
        <w:rPr>
          <w:rFonts w:eastAsia="Calibri"/>
          <w:sz w:val="22"/>
          <w:szCs w:val="22"/>
          <w:lang w:val="ru-RU" w:eastAsia="ar-SA"/>
        </w:rPr>
        <w:t xml:space="preserve"> и полустационарной формах социального обслуживания.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contextualSpacing/>
        <w:jc w:val="both"/>
        <w:rPr>
          <w:rFonts w:eastAsia="Calibri"/>
          <w:sz w:val="22"/>
          <w:szCs w:val="22"/>
          <w:lang w:val="ru-RU" w:eastAsia="ar-SA"/>
        </w:rPr>
      </w:pPr>
      <w:r w:rsidRPr="00835A9E">
        <w:rPr>
          <w:rFonts w:eastAsia="Calibri"/>
          <w:sz w:val="22"/>
          <w:szCs w:val="22"/>
          <w:lang w:val="ru-RU" w:eastAsia="ar-SA"/>
        </w:rPr>
        <w:t>Предоставление срочных социальных услуг.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jc w:val="both"/>
        <w:rPr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>Внедрение эффективных социальных технологий через развитие и совершенствование деятельности служб Центра и укрепление материально-технического обеспечения.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jc w:val="both"/>
        <w:rPr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>Совершенствование доступности и качества социальных услуг, предоставляемых несовершеннолетним и семьям по месту жительства, развитие платных услуг.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jc w:val="both"/>
        <w:rPr>
          <w:b/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>Привлечение к сотрудничеству в работе по предоставлению социальных услуг СМИ, организаций, учреждений, предприятий всех форм собственности на условиях социального партнёрства либо взаимного оказания услуг.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jc w:val="both"/>
        <w:rPr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>Использование программно-целевого метода решения проблем социального обслуживания.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jc w:val="both"/>
        <w:rPr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 xml:space="preserve">Создание условий для повышения квалификации кадров, способных работать в инновационном режиме с использованием современных социальных технологий.  </w:t>
      </w:r>
    </w:p>
    <w:p w:rsidR="00835A9E" w:rsidRPr="00835A9E" w:rsidRDefault="00835A9E" w:rsidP="00835A9E">
      <w:pPr>
        <w:numPr>
          <w:ilvl w:val="0"/>
          <w:numId w:val="4"/>
        </w:numPr>
        <w:suppressAutoHyphens/>
        <w:spacing w:after="200" w:line="276" w:lineRule="auto"/>
        <w:jc w:val="both"/>
        <w:rPr>
          <w:sz w:val="22"/>
          <w:szCs w:val="22"/>
          <w:lang w:val="ru-RU" w:eastAsia="ar-SA"/>
        </w:rPr>
      </w:pPr>
      <w:r w:rsidRPr="00835A9E">
        <w:rPr>
          <w:sz w:val="22"/>
          <w:szCs w:val="22"/>
          <w:lang w:val="ru-RU" w:eastAsia="ar-SA"/>
        </w:rPr>
        <w:t>Участие специалистов Центра в социальных проектах, конкурсах и Грантах.</w:t>
      </w:r>
    </w:p>
    <w:p w:rsidR="00835A9E" w:rsidRPr="00835A9E" w:rsidRDefault="00835A9E" w:rsidP="00835A9E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</w:pPr>
    </w:p>
    <w:p w:rsidR="00835A9E" w:rsidRPr="00835A9E" w:rsidRDefault="00835A9E" w:rsidP="00835A9E">
      <w:pPr>
        <w:ind w:firstLine="510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 xml:space="preserve">В 2017 г. специалистами Центра осуществлялась профилактическая работа с </w:t>
      </w:r>
      <w:r w:rsidRPr="00835A9E">
        <w:rPr>
          <w:rFonts w:eastAsia="Arial"/>
          <w:b/>
          <w:lang w:val="ru-RU" w:eastAsia="ru-RU"/>
        </w:rPr>
        <w:t xml:space="preserve">770 несовершеннолетними </w:t>
      </w:r>
      <w:r w:rsidRPr="00835A9E">
        <w:rPr>
          <w:rFonts w:eastAsia="Arial"/>
          <w:i/>
          <w:lang w:val="ru-RU" w:eastAsia="ru-RU"/>
        </w:rPr>
        <w:t>(634 н/л – Салехард, 136 н/л – филиал учреждения в Шурышкарском р-не)</w:t>
      </w:r>
      <w:r w:rsidRPr="00835A9E">
        <w:rPr>
          <w:rFonts w:eastAsia="Arial"/>
          <w:b/>
          <w:lang w:val="ru-RU" w:eastAsia="ru-RU"/>
        </w:rPr>
        <w:t xml:space="preserve"> и 313 семьями </w:t>
      </w:r>
      <w:r w:rsidRPr="00835A9E">
        <w:rPr>
          <w:rFonts w:eastAsia="Arial"/>
          <w:i/>
          <w:lang w:val="ru-RU" w:eastAsia="ru-RU"/>
        </w:rPr>
        <w:t>(248 - Салехард, 65 – филиал)</w:t>
      </w:r>
      <w:r w:rsidRPr="00835A9E">
        <w:rPr>
          <w:rFonts w:eastAsia="Arial"/>
          <w:lang w:val="ru-RU" w:eastAsia="ru-RU"/>
        </w:rPr>
        <w:t xml:space="preserve">, которым предоставлено </w:t>
      </w:r>
      <w:r w:rsidRPr="00835A9E">
        <w:rPr>
          <w:rFonts w:eastAsia="Arial"/>
          <w:b/>
          <w:lang w:val="ru-RU" w:eastAsia="ru-RU"/>
        </w:rPr>
        <w:t xml:space="preserve">31 758,7 </w:t>
      </w:r>
      <w:r w:rsidRPr="00835A9E">
        <w:rPr>
          <w:rFonts w:eastAsia="Arial"/>
          <w:i/>
          <w:lang w:val="ru-RU" w:eastAsia="ru-RU"/>
        </w:rPr>
        <w:t>(31 527,7 – Салехард, 231 – филиал учреждения  в Шурышкарском р-не)</w:t>
      </w:r>
      <w:r w:rsidRPr="00835A9E">
        <w:rPr>
          <w:rFonts w:eastAsia="Arial"/>
          <w:b/>
          <w:lang w:val="ru-RU" w:eastAsia="ru-RU"/>
        </w:rPr>
        <w:t xml:space="preserve"> различных видов социальных услуг.</w:t>
      </w:r>
    </w:p>
    <w:p w:rsidR="00835A9E" w:rsidRPr="00835A9E" w:rsidRDefault="00835A9E" w:rsidP="00835A9E">
      <w:pPr>
        <w:jc w:val="both"/>
        <w:rPr>
          <w:rFonts w:eastAsia="Arial"/>
          <w:sz w:val="16"/>
          <w:lang w:val="ru-RU" w:eastAsia="ru-RU"/>
        </w:rPr>
      </w:pPr>
    </w:p>
    <w:tbl>
      <w:tblPr>
        <w:tblStyle w:val="GridTable4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4"/>
        <w:gridCol w:w="3783"/>
        <w:gridCol w:w="2219"/>
        <w:gridCol w:w="2215"/>
      </w:tblGrid>
      <w:tr w:rsidR="00835A9E" w:rsidRPr="00835A9E" w:rsidTr="00A97150">
        <w:trPr>
          <w:cnfStyle w:val="100000000000"/>
        </w:trPr>
        <w:tc>
          <w:tcPr>
            <w:cnfStyle w:val="001000000000"/>
            <w:tcW w:w="7356" w:type="dxa"/>
            <w:gridSpan w:val="3"/>
          </w:tcPr>
          <w:p w:rsidR="00835A9E" w:rsidRPr="00835A9E" w:rsidRDefault="00835A9E" w:rsidP="00835A9E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Количество обслуженных несовершеннолетних и семей по годам</w:t>
            </w:r>
          </w:p>
        </w:tc>
        <w:tc>
          <w:tcPr>
            <w:tcW w:w="2215" w:type="dxa"/>
            <w:vMerge w:val="restart"/>
          </w:tcPr>
          <w:p w:rsidR="00835A9E" w:rsidRPr="00835A9E" w:rsidRDefault="00835A9E" w:rsidP="00835A9E">
            <w:pPr>
              <w:jc w:val="center"/>
              <w:cnfStyle w:val="1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Количество услуг</w:t>
            </w:r>
          </w:p>
        </w:tc>
      </w:tr>
      <w:tr w:rsidR="00835A9E" w:rsidRPr="00835A9E" w:rsidTr="00A97150">
        <w:trPr>
          <w:cnfStyle w:val="000000100000"/>
        </w:trPr>
        <w:tc>
          <w:tcPr>
            <w:cnfStyle w:val="001000000000"/>
            <w:tcW w:w="1354" w:type="dxa"/>
            <w:shd w:val="clear" w:color="auto" w:fill="D99594" w:themeFill="accent2" w:themeFillTint="99"/>
          </w:tcPr>
          <w:p w:rsidR="00835A9E" w:rsidRPr="00835A9E" w:rsidRDefault="00835A9E" w:rsidP="00835A9E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Год</w:t>
            </w:r>
          </w:p>
        </w:tc>
        <w:tc>
          <w:tcPr>
            <w:tcW w:w="3783" w:type="dxa"/>
            <w:shd w:val="clear" w:color="auto" w:fill="D99594" w:themeFill="accent2" w:themeFillTint="99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b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lang w:val="ru-RU" w:eastAsia="ru-RU"/>
              </w:rPr>
              <w:t>Несовершеннолетних</w:t>
            </w:r>
          </w:p>
        </w:tc>
        <w:tc>
          <w:tcPr>
            <w:tcW w:w="2219" w:type="dxa"/>
            <w:shd w:val="clear" w:color="auto" w:fill="D99594" w:themeFill="accent2" w:themeFillTint="99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b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lang w:val="ru-RU" w:eastAsia="ru-RU"/>
              </w:rPr>
              <w:t>Семей</w:t>
            </w:r>
          </w:p>
        </w:tc>
        <w:tc>
          <w:tcPr>
            <w:tcW w:w="2215" w:type="dxa"/>
            <w:vMerge/>
            <w:shd w:val="clear" w:color="auto" w:fill="D99594" w:themeFill="accent2" w:themeFillTint="99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b/>
                <w:lang w:val="ru-RU" w:eastAsia="ru-RU"/>
              </w:rPr>
            </w:pPr>
          </w:p>
        </w:tc>
      </w:tr>
      <w:tr w:rsidR="00835A9E" w:rsidRPr="00835A9E" w:rsidTr="00A97150">
        <w:tc>
          <w:tcPr>
            <w:cnfStyle w:val="001000000000"/>
            <w:tcW w:w="1354" w:type="dxa"/>
          </w:tcPr>
          <w:p w:rsidR="00835A9E" w:rsidRPr="00835A9E" w:rsidRDefault="00835A9E" w:rsidP="00835A9E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2015г.</w:t>
            </w:r>
          </w:p>
        </w:tc>
        <w:tc>
          <w:tcPr>
            <w:tcW w:w="3783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499</w:t>
            </w:r>
          </w:p>
        </w:tc>
        <w:tc>
          <w:tcPr>
            <w:tcW w:w="2219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341</w:t>
            </w:r>
          </w:p>
        </w:tc>
        <w:tc>
          <w:tcPr>
            <w:tcW w:w="2215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29 652</w:t>
            </w:r>
          </w:p>
        </w:tc>
      </w:tr>
      <w:tr w:rsidR="00835A9E" w:rsidRPr="00835A9E" w:rsidTr="00A97150">
        <w:trPr>
          <w:cnfStyle w:val="000000100000"/>
        </w:trPr>
        <w:tc>
          <w:tcPr>
            <w:cnfStyle w:val="001000000000"/>
            <w:tcW w:w="1354" w:type="dxa"/>
          </w:tcPr>
          <w:p w:rsidR="00835A9E" w:rsidRPr="00835A9E" w:rsidRDefault="00835A9E" w:rsidP="00835A9E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 xml:space="preserve">2016г. </w:t>
            </w:r>
          </w:p>
        </w:tc>
        <w:tc>
          <w:tcPr>
            <w:tcW w:w="3783" w:type="dxa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558</w:t>
            </w:r>
          </w:p>
        </w:tc>
        <w:tc>
          <w:tcPr>
            <w:tcW w:w="2219" w:type="dxa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309</w:t>
            </w:r>
          </w:p>
        </w:tc>
        <w:tc>
          <w:tcPr>
            <w:tcW w:w="2215" w:type="dxa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41 327,3</w:t>
            </w:r>
          </w:p>
        </w:tc>
      </w:tr>
      <w:tr w:rsidR="00835A9E" w:rsidRPr="00835A9E" w:rsidTr="00A97150">
        <w:tc>
          <w:tcPr>
            <w:cnfStyle w:val="001000000000"/>
            <w:tcW w:w="1354" w:type="dxa"/>
          </w:tcPr>
          <w:p w:rsidR="00835A9E" w:rsidRPr="00835A9E" w:rsidRDefault="00835A9E" w:rsidP="00835A9E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2017г.</w:t>
            </w:r>
          </w:p>
        </w:tc>
        <w:tc>
          <w:tcPr>
            <w:tcW w:w="3783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770</w:t>
            </w:r>
          </w:p>
        </w:tc>
        <w:tc>
          <w:tcPr>
            <w:tcW w:w="2219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313</w:t>
            </w:r>
          </w:p>
        </w:tc>
        <w:tc>
          <w:tcPr>
            <w:tcW w:w="2215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31 758,7</w:t>
            </w:r>
          </w:p>
        </w:tc>
      </w:tr>
    </w:tbl>
    <w:p w:rsidR="00835A9E" w:rsidRPr="00835A9E" w:rsidRDefault="00835A9E" w:rsidP="00835A9E">
      <w:pPr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В соответствии с Федеральным законом от 28.02.2013г. № 442-ФЗ «Об основах социального обслуживания граждан в Российской Федерации» социальное обслуживание несовершеннолетних и семей в 2017г. осуществлялось по следующим формам:</w:t>
      </w: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</w:p>
    <w:tbl>
      <w:tblPr>
        <w:tblStyle w:val="GridTable4Accent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302"/>
        <w:gridCol w:w="1276"/>
        <w:gridCol w:w="1976"/>
      </w:tblGrid>
      <w:tr w:rsidR="00835A9E" w:rsidRPr="00835A9E" w:rsidTr="00A97150">
        <w:trPr>
          <w:cnfStyle w:val="100000000000"/>
          <w:trHeight w:val="464"/>
          <w:jc w:val="center"/>
        </w:trPr>
        <w:tc>
          <w:tcPr>
            <w:cnfStyle w:val="001000000000"/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A9E" w:rsidRPr="00835A9E" w:rsidRDefault="00835A9E" w:rsidP="00835A9E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Форма социального обслуживания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9E" w:rsidRPr="00835A9E" w:rsidRDefault="00835A9E" w:rsidP="00835A9E">
            <w:pPr>
              <w:jc w:val="center"/>
              <w:cnfStyle w:val="1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 xml:space="preserve">Количество </w:t>
            </w:r>
            <w:proofErr w:type="gramStart"/>
            <w:r w:rsidRPr="00835A9E">
              <w:rPr>
                <w:rFonts w:ascii="Times New Roman" w:hAnsi="Times New Roman" w:cs="Times New Roman"/>
                <w:lang w:val="ru-RU" w:eastAsia="ru-RU"/>
              </w:rPr>
              <w:t>обслуженных</w:t>
            </w:r>
            <w:proofErr w:type="gramEnd"/>
          </w:p>
          <w:p w:rsidR="00835A9E" w:rsidRPr="00835A9E" w:rsidRDefault="00835A9E" w:rsidP="00835A9E">
            <w:pPr>
              <w:jc w:val="center"/>
              <w:cnfStyle w:val="100000000000"/>
              <w:rPr>
                <w:rFonts w:ascii="Times New Roman" w:hAnsi="Times New Roman" w:cs="Times New Roman"/>
                <w:lang w:val="ru-RU" w:eastAsia="ru-RU"/>
              </w:rPr>
            </w:pPr>
          </w:p>
        </w:tc>
      </w:tr>
      <w:tr w:rsidR="00835A9E" w:rsidRPr="00835A9E" w:rsidTr="00A97150">
        <w:trPr>
          <w:cnfStyle w:val="000000100000"/>
          <w:trHeight w:val="463"/>
          <w:jc w:val="center"/>
        </w:trPr>
        <w:tc>
          <w:tcPr>
            <w:cnfStyle w:val="001000000000"/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4623"/>
          </w:tcPr>
          <w:p w:rsidR="00835A9E" w:rsidRPr="00835A9E" w:rsidRDefault="00835A9E" w:rsidP="00835A9E">
            <w:pPr>
              <w:jc w:val="center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4623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b/>
                <w:bCs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bCs/>
                <w:lang w:val="ru-RU" w:eastAsia="ru-RU"/>
              </w:rPr>
              <w:t>2015г.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4623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b/>
                <w:bCs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bCs/>
                <w:lang w:val="ru-RU" w:eastAsia="ru-RU"/>
              </w:rPr>
              <w:t>2016г.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4623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b/>
                <w:bCs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bCs/>
                <w:lang w:val="ru-RU" w:eastAsia="ru-RU"/>
              </w:rPr>
              <w:t>2017г.</w:t>
            </w:r>
          </w:p>
        </w:tc>
      </w:tr>
      <w:tr w:rsidR="00835A9E" w:rsidRPr="00835A9E" w:rsidTr="00A97150">
        <w:trPr>
          <w:jc w:val="center"/>
        </w:trPr>
        <w:tc>
          <w:tcPr>
            <w:cnfStyle w:val="001000000000"/>
            <w:tcW w:w="2802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835A9E" w:rsidRPr="00835A9E" w:rsidRDefault="00835A9E" w:rsidP="00835A9E">
            <w:pPr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Стационарная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b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b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lang w:val="ru-RU" w:eastAsia="ru-RU"/>
              </w:rPr>
              <w:t>8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b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b/>
                <w:lang w:val="ru-RU" w:eastAsia="ru-RU"/>
              </w:rPr>
              <w:t>1</w:t>
            </w:r>
          </w:p>
        </w:tc>
      </w:tr>
      <w:tr w:rsidR="00835A9E" w:rsidRPr="00835A9E" w:rsidTr="00A97150">
        <w:trPr>
          <w:cnfStyle w:val="000000100000"/>
          <w:jc w:val="center"/>
        </w:trPr>
        <w:tc>
          <w:tcPr>
            <w:cnfStyle w:val="001000000000"/>
            <w:tcW w:w="2802" w:type="dxa"/>
          </w:tcPr>
          <w:p w:rsidR="00835A9E" w:rsidRPr="00835A9E" w:rsidRDefault="00835A9E" w:rsidP="00835A9E">
            <w:pPr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Полустационарная</w:t>
            </w:r>
          </w:p>
        </w:tc>
        <w:tc>
          <w:tcPr>
            <w:tcW w:w="1302" w:type="dxa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145</w:t>
            </w:r>
          </w:p>
        </w:tc>
        <w:tc>
          <w:tcPr>
            <w:tcW w:w="1276" w:type="dxa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247</w:t>
            </w:r>
          </w:p>
        </w:tc>
        <w:tc>
          <w:tcPr>
            <w:tcW w:w="1976" w:type="dxa"/>
          </w:tcPr>
          <w:p w:rsidR="00835A9E" w:rsidRPr="00835A9E" w:rsidRDefault="00835A9E" w:rsidP="00835A9E">
            <w:pPr>
              <w:jc w:val="center"/>
              <w:cnfStyle w:val="0000001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267</w:t>
            </w:r>
          </w:p>
        </w:tc>
      </w:tr>
      <w:tr w:rsidR="00835A9E" w:rsidRPr="00835A9E" w:rsidTr="00A97150">
        <w:trPr>
          <w:jc w:val="center"/>
        </w:trPr>
        <w:tc>
          <w:tcPr>
            <w:cnfStyle w:val="001000000000"/>
            <w:tcW w:w="2802" w:type="dxa"/>
          </w:tcPr>
          <w:p w:rsidR="00835A9E" w:rsidRPr="00835A9E" w:rsidRDefault="00835A9E" w:rsidP="00835A9E">
            <w:pPr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 xml:space="preserve">Предоставление медицинской, психологической, педагогической, юридической, </w:t>
            </w:r>
            <w:proofErr w:type="gramStart"/>
            <w:r w:rsidRPr="00835A9E">
              <w:rPr>
                <w:rFonts w:ascii="Times New Roman" w:hAnsi="Times New Roman" w:cs="Times New Roman"/>
                <w:lang w:val="ru-RU" w:eastAsia="ru-RU"/>
              </w:rPr>
              <w:t>социальная</w:t>
            </w:r>
            <w:proofErr w:type="gramEnd"/>
            <w:r w:rsidRPr="00835A9E">
              <w:rPr>
                <w:rFonts w:ascii="Times New Roman" w:hAnsi="Times New Roman" w:cs="Times New Roman"/>
                <w:lang w:val="ru-RU" w:eastAsia="ru-RU"/>
              </w:rPr>
              <w:t xml:space="preserve"> помощи, не относящейся к социальным услугам (социальное сопровождение)</w:t>
            </w:r>
          </w:p>
        </w:tc>
        <w:tc>
          <w:tcPr>
            <w:tcW w:w="1302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285</w:t>
            </w:r>
          </w:p>
        </w:tc>
        <w:tc>
          <w:tcPr>
            <w:tcW w:w="1276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253</w:t>
            </w:r>
          </w:p>
        </w:tc>
        <w:tc>
          <w:tcPr>
            <w:tcW w:w="1976" w:type="dxa"/>
          </w:tcPr>
          <w:p w:rsidR="00835A9E" w:rsidRPr="00835A9E" w:rsidRDefault="00835A9E" w:rsidP="00835A9E">
            <w:pPr>
              <w:jc w:val="center"/>
              <w:cnfStyle w:val="000000000000"/>
              <w:rPr>
                <w:rFonts w:ascii="Times New Roman" w:hAnsi="Times New Roman" w:cs="Times New Roman"/>
                <w:lang w:val="ru-RU" w:eastAsia="ru-RU"/>
              </w:rPr>
            </w:pPr>
            <w:r w:rsidRPr="00835A9E">
              <w:rPr>
                <w:rFonts w:ascii="Times New Roman" w:hAnsi="Times New Roman" w:cs="Times New Roman"/>
                <w:lang w:val="ru-RU" w:eastAsia="ru-RU"/>
              </w:rPr>
              <w:t>313</w:t>
            </w:r>
          </w:p>
        </w:tc>
      </w:tr>
    </w:tbl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 xml:space="preserve">Кроме того, специалистами Центра обслужено </w:t>
      </w:r>
      <w:r w:rsidRPr="00835A9E">
        <w:rPr>
          <w:rFonts w:eastAsia="Arial"/>
          <w:b/>
          <w:lang w:val="ru-RU" w:eastAsia="ru-RU"/>
        </w:rPr>
        <w:t>503 несовершеннолетних и 313 граждан</w:t>
      </w:r>
      <w:r w:rsidRPr="00835A9E">
        <w:rPr>
          <w:rFonts w:eastAsia="Arial"/>
          <w:lang w:val="ru-RU" w:eastAsia="ru-RU"/>
        </w:rPr>
        <w:t>, не являющихся получателями социальных услуг, но находящихся на социальном обслуживании в учреждении.</w:t>
      </w: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proofErr w:type="gramStart"/>
      <w:r w:rsidRPr="00835A9E">
        <w:rPr>
          <w:rFonts w:eastAsia="Arial"/>
          <w:lang w:val="ru-RU" w:eastAsia="ru-RU"/>
        </w:rPr>
        <w:t xml:space="preserve">Таким образом, в </w:t>
      </w:r>
      <w:r w:rsidRPr="00835A9E">
        <w:rPr>
          <w:rFonts w:eastAsia="Arial"/>
          <w:b/>
          <w:lang w:val="ru-RU" w:eastAsia="ru-RU"/>
        </w:rPr>
        <w:t>2017</w:t>
      </w:r>
      <w:r w:rsidRPr="00835A9E">
        <w:rPr>
          <w:rFonts w:eastAsia="Arial"/>
          <w:lang w:val="ru-RU" w:eastAsia="ru-RU"/>
        </w:rPr>
        <w:t xml:space="preserve"> году количество граждан, обратившихся за получением различных видов социальных услуг составило </w:t>
      </w:r>
      <w:r w:rsidRPr="00835A9E">
        <w:rPr>
          <w:rFonts w:eastAsia="Arial"/>
          <w:b/>
          <w:lang w:val="ru-RU" w:eastAsia="ru-RU"/>
        </w:rPr>
        <w:t xml:space="preserve">1390 чел. </w:t>
      </w:r>
      <w:r w:rsidRPr="00835A9E">
        <w:rPr>
          <w:rFonts w:eastAsia="Arial"/>
          <w:lang w:val="ru-RU" w:eastAsia="ru-RU"/>
        </w:rPr>
        <w:t xml:space="preserve">(с учетом повторов - 1530)(в </w:t>
      </w:r>
      <w:r w:rsidRPr="00835A9E">
        <w:rPr>
          <w:rFonts w:eastAsia="Arial"/>
          <w:b/>
          <w:lang w:val="ru-RU" w:eastAsia="ru-RU"/>
        </w:rPr>
        <w:t xml:space="preserve">2016г. – 988 чел. </w:t>
      </w:r>
      <w:r w:rsidRPr="00835A9E">
        <w:rPr>
          <w:rFonts w:eastAsia="Arial"/>
          <w:lang w:val="ru-RU" w:eastAsia="ru-RU"/>
        </w:rPr>
        <w:t xml:space="preserve">(с учетом повторов – 1274), </w:t>
      </w:r>
      <w:r w:rsidRPr="00835A9E">
        <w:rPr>
          <w:rFonts w:eastAsia="Arial"/>
          <w:b/>
          <w:lang w:val="ru-RU" w:eastAsia="ru-RU"/>
        </w:rPr>
        <w:t>2015г</w:t>
      </w:r>
      <w:r w:rsidRPr="00835A9E">
        <w:rPr>
          <w:rFonts w:eastAsia="Arial"/>
          <w:lang w:val="ru-RU" w:eastAsia="ru-RU"/>
        </w:rPr>
        <w:t xml:space="preserve">. – </w:t>
      </w:r>
      <w:r w:rsidRPr="00835A9E">
        <w:rPr>
          <w:rFonts w:eastAsia="Arial"/>
          <w:b/>
          <w:lang w:val="ru-RU" w:eastAsia="ru-RU"/>
        </w:rPr>
        <w:t>739 чел</w:t>
      </w:r>
      <w:r w:rsidRPr="00835A9E">
        <w:rPr>
          <w:rFonts w:eastAsia="Arial"/>
          <w:lang w:val="ru-RU" w:eastAsia="ru-RU"/>
        </w:rPr>
        <w:t xml:space="preserve">. (с учетом повторов - 966). </w:t>
      </w:r>
      <w:proofErr w:type="gramEnd"/>
    </w:p>
    <w:p w:rsidR="00835A9E" w:rsidRPr="00835A9E" w:rsidRDefault="00835A9E" w:rsidP="00835A9E">
      <w:pPr>
        <w:jc w:val="both"/>
        <w:rPr>
          <w:rFonts w:eastAsia="Arial"/>
          <w:b/>
          <w:lang w:val="ru-RU" w:eastAsia="ru-RU"/>
        </w:rPr>
      </w:pPr>
    </w:p>
    <w:p w:rsidR="00835A9E" w:rsidRPr="00835A9E" w:rsidRDefault="00835A9E" w:rsidP="00835A9E">
      <w:pPr>
        <w:jc w:val="both"/>
        <w:rPr>
          <w:rFonts w:eastAsia="Arial"/>
          <w:b/>
          <w:sz w:val="28"/>
          <w:lang w:val="ru-RU" w:eastAsia="ru-RU"/>
        </w:rPr>
      </w:pPr>
      <w:r w:rsidRPr="00835A9E">
        <w:rPr>
          <w:rFonts w:eastAsia="Arial"/>
          <w:b/>
          <w:noProof/>
          <w:sz w:val="28"/>
          <w:lang w:val="ru-RU" w:eastAsia="ru-RU"/>
        </w:rPr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35A9E" w:rsidRPr="00835A9E" w:rsidRDefault="00835A9E" w:rsidP="00835A9E">
      <w:pPr>
        <w:jc w:val="both"/>
        <w:rPr>
          <w:rFonts w:eastAsia="Arial"/>
          <w:b/>
          <w:sz w:val="28"/>
          <w:lang w:val="ru-RU" w:eastAsia="ru-RU"/>
        </w:rPr>
      </w:pPr>
    </w:p>
    <w:p w:rsidR="00835A9E" w:rsidRPr="00835A9E" w:rsidRDefault="00835A9E" w:rsidP="00835A9E">
      <w:pPr>
        <w:jc w:val="both"/>
        <w:rPr>
          <w:rFonts w:eastAsia="Arial"/>
          <w:b/>
          <w:sz w:val="28"/>
          <w:lang w:val="ru-RU" w:eastAsia="ru-RU"/>
        </w:rPr>
      </w:pPr>
      <w:r w:rsidRPr="00835A9E">
        <w:rPr>
          <w:rFonts w:eastAsia="Arial"/>
          <w:b/>
          <w:sz w:val="28"/>
          <w:lang w:val="ru-RU" w:eastAsia="ru-RU"/>
        </w:rPr>
        <w:t>Гарантированные социальные услуги</w:t>
      </w:r>
    </w:p>
    <w:p w:rsidR="00835A9E" w:rsidRPr="00835A9E" w:rsidRDefault="00835A9E" w:rsidP="00835A9E">
      <w:pPr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color w:val="000000"/>
          <w:lang w:val="ru-RU" w:eastAsia="ru-RU"/>
        </w:rPr>
      </w:pPr>
      <w:r w:rsidRPr="00835A9E">
        <w:rPr>
          <w:rFonts w:eastAsia="Arial"/>
          <w:szCs w:val="20"/>
          <w:lang w:val="ru-RU" w:eastAsia="ru-RU"/>
        </w:rPr>
        <w:t xml:space="preserve">Социальные услуги предусматривают помощь и всестороннюю поддержку гражданам, оказавшимся в трудной жизненной ситуации и социально опасном положении. </w:t>
      </w:r>
      <w:r w:rsidRPr="00835A9E">
        <w:rPr>
          <w:rFonts w:eastAsia="Arial"/>
          <w:szCs w:val="20"/>
          <w:lang w:val="ru-RU" w:eastAsia="ru-RU"/>
        </w:rPr>
        <w:lastRenderedPageBreak/>
        <w:t xml:space="preserve">Гарантированные социальные услуги в учреждении предоставляются на бесплатной основе в соответствии с нормативными документами. В </w:t>
      </w:r>
      <w:r w:rsidRPr="00835A9E">
        <w:rPr>
          <w:rFonts w:eastAsia="Arial"/>
          <w:b/>
          <w:szCs w:val="20"/>
          <w:lang w:val="ru-RU" w:eastAsia="ru-RU"/>
        </w:rPr>
        <w:t>2017</w:t>
      </w:r>
      <w:r w:rsidRPr="00835A9E">
        <w:rPr>
          <w:rFonts w:eastAsia="Arial"/>
          <w:szCs w:val="20"/>
          <w:lang w:val="ru-RU" w:eastAsia="ru-RU"/>
        </w:rPr>
        <w:t xml:space="preserve"> году оказано </w:t>
      </w:r>
      <w:r w:rsidRPr="00835A9E">
        <w:rPr>
          <w:rFonts w:eastAsia="Arial"/>
          <w:b/>
          <w:szCs w:val="20"/>
          <w:lang w:val="ru-RU" w:eastAsia="ru-RU"/>
        </w:rPr>
        <w:t>31 758,7 социальных услуг</w:t>
      </w:r>
      <w:r w:rsidRPr="00835A9E">
        <w:rPr>
          <w:rFonts w:eastAsia="Arial"/>
          <w:szCs w:val="20"/>
          <w:lang w:val="ru-RU" w:eastAsia="ru-RU"/>
        </w:rPr>
        <w:t xml:space="preserve">, что на 23% меньше, чем в 2016г. и на 10% больше, чем в 2015году (в 2016 году оказано 41 327,3 услуг,в 2015 г. - </w:t>
      </w:r>
      <w:r w:rsidRPr="00835A9E">
        <w:rPr>
          <w:rFonts w:eastAsia="Arial"/>
          <w:lang w:val="ru-RU"/>
        </w:rPr>
        <w:t xml:space="preserve">28 723 </w:t>
      </w:r>
      <w:r w:rsidRPr="00835A9E">
        <w:rPr>
          <w:rFonts w:eastAsia="Arial"/>
          <w:lang w:val="ru-RU" w:eastAsia="ru-RU"/>
        </w:rPr>
        <w:t>услуг). Уменьшение количества предоставленных социальных услуг в 2017г. в сравнении с 2016г. объясняется уменьшением количества предоставляемых социальных услуг в полустационарной форме социального обслуживания на основании внесения изменений в порядок предоставления социальных услуг поставщиками социальных услуг, утвержденный постановлением Правительства ЯНАО от 25.12.2014г. № 1087-П (изменения от 11.09.2017г. № 963-П).</w:t>
      </w:r>
    </w:p>
    <w:p w:rsidR="00835A9E" w:rsidRPr="00835A9E" w:rsidRDefault="00835A9E" w:rsidP="00835A9E">
      <w:pPr>
        <w:jc w:val="both"/>
        <w:rPr>
          <w:rFonts w:eastAsia="Arial"/>
          <w:color w:val="000000"/>
          <w:lang w:val="ru-RU" w:eastAsia="ru-RU"/>
        </w:rPr>
      </w:pPr>
      <w:r w:rsidRPr="00835A9E">
        <w:rPr>
          <w:rFonts w:eastAsia="Arial"/>
          <w:noProof/>
          <w:color w:val="000000"/>
          <w:lang w:val="ru-RU" w:eastAsia="ru-RU"/>
        </w:rPr>
        <w:drawing>
          <wp:inline distT="0" distB="0" distL="0" distR="0">
            <wp:extent cx="5437119" cy="2154803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35A9E" w:rsidRPr="00835A9E" w:rsidRDefault="00835A9E" w:rsidP="00835A9E">
      <w:pPr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color w:val="000000"/>
          <w:szCs w:val="28"/>
          <w:lang w:val="ru-RU" w:eastAsia="ru-RU"/>
        </w:rPr>
      </w:pPr>
      <w:r w:rsidRPr="00835A9E">
        <w:rPr>
          <w:rFonts w:eastAsia="Arial"/>
          <w:color w:val="000000"/>
          <w:szCs w:val="28"/>
          <w:lang w:val="ru-RU" w:eastAsia="ru-RU"/>
        </w:rPr>
        <w:t xml:space="preserve">Семьям и несовершеннолетним, находящимся на социальном обслуживании в учреждении и состоящим на социальном патронаже за истекший период были оказаны следующие </w:t>
      </w:r>
      <w:r w:rsidRPr="00835A9E">
        <w:rPr>
          <w:rFonts w:eastAsia="Arial"/>
          <w:b/>
          <w:color w:val="000000"/>
          <w:szCs w:val="28"/>
          <w:lang w:val="ru-RU" w:eastAsia="ru-RU"/>
        </w:rPr>
        <w:t>виды социальных услуг</w:t>
      </w:r>
      <w:r w:rsidRPr="00835A9E">
        <w:rPr>
          <w:rFonts w:eastAsia="Arial"/>
          <w:color w:val="000000"/>
          <w:szCs w:val="28"/>
          <w:lang w:val="ru-RU" w:eastAsia="ru-RU"/>
        </w:rPr>
        <w:t>:</w:t>
      </w:r>
    </w:p>
    <w:p w:rsidR="00835A9E" w:rsidRPr="00835A9E" w:rsidRDefault="00835A9E" w:rsidP="00835A9E">
      <w:pPr>
        <w:jc w:val="both"/>
        <w:rPr>
          <w:rFonts w:eastAsia="Arial"/>
          <w:color w:val="000000"/>
          <w:szCs w:val="28"/>
          <w:lang w:val="ru-RU" w:eastAsia="ru-RU"/>
        </w:rPr>
      </w:pPr>
    </w:p>
    <w:p w:rsidR="00835A9E" w:rsidRPr="00835A9E" w:rsidRDefault="00835A9E" w:rsidP="00835A9E">
      <w:pPr>
        <w:spacing w:after="200" w:line="276" w:lineRule="auto"/>
        <w:ind w:left="-993"/>
        <w:rPr>
          <w:rFonts w:eastAsiaTheme="minorHAnsi" w:cstheme="minorBidi"/>
          <w:noProof/>
          <w:color w:val="00FFFF"/>
          <w:szCs w:val="28"/>
          <w:lang w:val="ru-RU" w:eastAsia="ru-RU"/>
        </w:rPr>
      </w:pPr>
      <w:r w:rsidRPr="00835A9E">
        <w:rPr>
          <w:rFonts w:eastAsiaTheme="minorHAnsi" w:cstheme="minorBidi"/>
          <w:noProof/>
          <w:color w:val="00FFFF"/>
          <w:szCs w:val="28"/>
          <w:lang w:val="ru-RU" w:eastAsia="ru-RU"/>
        </w:rPr>
        <w:drawing>
          <wp:inline distT="0" distB="0" distL="0" distR="0">
            <wp:extent cx="6766560" cy="4053840"/>
            <wp:effectExtent l="0" t="0" r="15240" b="2286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35A9E" w:rsidRPr="00835A9E" w:rsidRDefault="00835A9E" w:rsidP="00835A9E">
      <w:pPr>
        <w:ind w:firstLine="708"/>
        <w:jc w:val="both"/>
        <w:rPr>
          <w:rFonts w:eastAsia="Arial"/>
          <w:color w:val="000000"/>
          <w:szCs w:val="28"/>
          <w:lang w:val="ru-RU" w:eastAsia="ru-RU"/>
        </w:rPr>
      </w:pPr>
      <w:r w:rsidRPr="00835A9E">
        <w:rPr>
          <w:rFonts w:eastAsia="Arial"/>
          <w:color w:val="000000"/>
          <w:szCs w:val="28"/>
          <w:lang w:val="ru-RU" w:eastAsia="ru-RU"/>
        </w:rPr>
        <w:t xml:space="preserve">Наиболее востребованными социальными услугами остаются социально-бытовые услуги (32%) и социально-педагогические услуги (26 %). В 2016 году эти показатели были </w:t>
      </w:r>
      <w:r w:rsidRPr="00835A9E">
        <w:rPr>
          <w:rFonts w:eastAsia="Arial"/>
          <w:color w:val="000000"/>
          <w:szCs w:val="28"/>
          <w:lang w:val="ru-RU" w:eastAsia="ru-RU"/>
        </w:rPr>
        <w:lastRenderedPageBreak/>
        <w:t>38% и 23% соответственно. Увеличилось количество предоставления срочных социальных услуг по сравнению с 2016г. на 12%, с 2015г. – на 33%.</w:t>
      </w:r>
    </w:p>
    <w:p w:rsidR="00835A9E" w:rsidRDefault="00835A9E" w:rsidP="00835A9E">
      <w:pPr>
        <w:ind w:firstLine="708"/>
        <w:jc w:val="both"/>
        <w:rPr>
          <w:rFonts w:eastAsiaTheme="minorHAnsi" w:cstheme="minorBidi"/>
          <w:szCs w:val="28"/>
          <w:lang w:val="ru-RU" w:eastAsia="ru-RU"/>
        </w:rPr>
      </w:pPr>
      <w:r w:rsidRPr="00835A9E">
        <w:rPr>
          <w:rFonts w:eastAsiaTheme="minorHAnsi" w:cstheme="minorBidi"/>
          <w:szCs w:val="28"/>
          <w:lang w:val="ru-RU" w:eastAsia="ru-RU"/>
        </w:rPr>
        <w:t>Социально-трудовых услуг в 2017 году оказано значительно меньше в связи с тем, что заявленная услуга «Оказание помощи в трудоустройстве» предоставлялась получателям  социальных услуг 1  раз в квартал – в месяц 0.33 раз, данная услуга оказана 26 получателям, что составляет 10% от общего количества получателей (267). В 2016 г. – 14 получателям, что составило 5%,  2015 году –  12 получателям, что составило  8% от общего числа получателей социальных услуг. В 2017 году  оказывались услуги в целях повышения коммуникативного потенциала четырем получателям социальных услуг, в 2016г. - трём получателям социальных услуг, в 2015 году данный вид услуг не был востребован.</w:t>
      </w:r>
    </w:p>
    <w:p w:rsidR="005825EF" w:rsidRPr="00835A9E" w:rsidRDefault="005825EF" w:rsidP="00835A9E">
      <w:pPr>
        <w:ind w:firstLine="708"/>
        <w:jc w:val="both"/>
        <w:rPr>
          <w:rFonts w:eastAsiaTheme="minorHAnsi" w:cstheme="minorBidi"/>
          <w:szCs w:val="28"/>
          <w:lang w:val="ru-RU" w:eastAsia="ru-RU"/>
        </w:rPr>
      </w:pPr>
    </w:p>
    <w:p w:rsidR="00835A9E" w:rsidRPr="00835A9E" w:rsidRDefault="00835A9E" w:rsidP="00835A9E">
      <w:pPr>
        <w:jc w:val="both"/>
        <w:rPr>
          <w:rFonts w:eastAsia="Arial"/>
          <w:b/>
          <w:sz w:val="28"/>
          <w:lang w:val="ru-RU" w:eastAsia="ru-RU"/>
        </w:rPr>
      </w:pPr>
      <w:r w:rsidRPr="00835A9E">
        <w:rPr>
          <w:rFonts w:eastAsia="Arial"/>
          <w:b/>
          <w:sz w:val="28"/>
          <w:lang w:val="ru-RU" w:eastAsia="ru-RU"/>
        </w:rPr>
        <w:t>Платные услуги</w:t>
      </w:r>
    </w:p>
    <w:p w:rsidR="00835A9E" w:rsidRPr="00835A9E" w:rsidRDefault="00835A9E" w:rsidP="00835A9E">
      <w:pPr>
        <w:jc w:val="both"/>
        <w:rPr>
          <w:rFonts w:ascii="Arial" w:eastAsia="Arial" w:hAnsi="Arial"/>
          <w:b/>
          <w:color w:val="1F497D"/>
          <w:sz w:val="20"/>
          <w:szCs w:val="20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b/>
          <w:lang w:val="ru-RU" w:eastAsia="ru-RU"/>
        </w:rPr>
      </w:pPr>
      <w:r w:rsidRPr="00835A9E">
        <w:rPr>
          <w:rFonts w:eastAsia="Arial"/>
          <w:lang w:val="ru-RU" w:eastAsia="ru-RU"/>
        </w:rPr>
        <w:t>Учреждение дополнительно оказывает услуги, не включённые в перечень гарантированных социальных услуг, на условиях полной оплаты всем категориям населения.</w:t>
      </w:r>
    </w:p>
    <w:p w:rsidR="00835A9E" w:rsidRPr="00835A9E" w:rsidRDefault="00835A9E" w:rsidP="00835A9E">
      <w:pPr>
        <w:ind w:firstLine="360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Так, в отчётном периоде велась работа по оказанию дополнительных платных социальных услуг населению:</w:t>
      </w:r>
    </w:p>
    <w:p w:rsidR="00835A9E" w:rsidRPr="00835A9E" w:rsidRDefault="00835A9E" w:rsidP="00835A9E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Психологические услуги:</w:t>
      </w:r>
    </w:p>
    <w:p w:rsidR="00835A9E" w:rsidRPr="00835A9E" w:rsidRDefault="00835A9E" w:rsidP="00835A9E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Психологическая помощь населению.</w:t>
      </w:r>
    </w:p>
    <w:p w:rsidR="00835A9E" w:rsidRPr="00835A9E" w:rsidRDefault="00835A9E" w:rsidP="00835A9E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Педагогические услуги:</w:t>
      </w:r>
    </w:p>
    <w:p w:rsidR="00835A9E" w:rsidRPr="00835A9E" w:rsidRDefault="00835A9E" w:rsidP="00835A9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Услуги учителя-дефектолога;</w:t>
      </w:r>
    </w:p>
    <w:p w:rsidR="00835A9E" w:rsidRPr="00835A9E" w:rsidRDefault="00835A9E" w:rsidP="00835A9E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Услуги логопеда.</w:t>
      </w:r>
    </w:p>
    <w:p w:rsidR="00835A9E" w:rsidRPr="00835A9E" w:rsidRDefault="00835A9E" w:rsidP="00835A9E">
      <w:pPr>
        <w:ind w:left="1440"/>
        <w:contextualSpacing/>
        <w:jc w:val="both"/>
        <w:rPr>
          <w:rFonts w:eastAsia="Arial"/>
          <w:lang w:val="ru-RU" w:eastAsia="ru-RU"/>
        </w:rPr>
      </w:pPr>
    </w:p>
    <w:p w:rsidR="00835A9E" w:rsidRPr="00835A9E" w:rsidRDefault="00D541F3" w:rsidP="00835A9E">
      <w:pPr>
        <w:jc w:val="both"/>
        <w:rPr>
          <w:rFonts w:eastAsia="Arial"/>
          <w:lang w:val="ru-RU" w:eastAsia="ru-RU"/>
        </w:rPr>
      </w:pPr>
      <w:r>
        <w:rPr>
          <w:rFonts w:eastAsia="Arial"/>
          <w:noProof/>
          <w:lang w:val="ru-RU" w:eastAsia="ru-RU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Выноска со стрелкой вниз 7" o:spid="_x0000_s1029" type="#_x0000_t80" style="position:absolute;left:0;text-align:left;margin-left:71.55pt;margin-top:8.75pt;width:292.5pt;height:4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CcbwMAAHEHAAAOAAAAZHJzL2Uyb0RvYy54bWysVc1uGzcQvhfoOxC8x7urHysWLAeCXRcF&#10;3MSoE/g84nK1RLgkS1Jeuae219zyJEGAok2C+BnWb5QhuVIUxwWSIBfucmY4vx8/Hj5aN5JcceuE&#10;VjNa7OWUcMV0KdRyRp89PX3wkBLnQZUgteIzes0dfXT04w+HrZnyga61LLkl6ES5aWtmtPbeTLPM&#10;sZo34Pa04QqVlbYNeNzaZVZaaNF7I7NBnu9nrbalsZpx51B6kpT0KPqvKs78k6py3BM5o5ibj6uN&#10;6yKs2dEhTJcWTC1YnwZ8QxYNCIVBt65OwANZWfGZq0Ywq52u/B7TTaarSjAea8BqivxONRc1GB5r&#10;weY4s22T+35u2eOrc0tEOaMTShQ0OKLu5e2L7n13c/tX97Z7RfBzg8vt37d/dv9071B2070h3Ws0&#10;+a/7l0xCC1vjpujpwpzb0ARnzjR77lCRfaIJG9fbrCvbBFtsAVnHeVxv58HXnjAUDifFaDLGsTHU&#10;7ed5PhmHaBlMN6eNdf5nrhsSfma01K2aW6vbY5BSr3wcCVydOZ+Obcz7SZWnQkpitb8Uvo7NRgin&#10;MTo8E60cMRr7nUexs8vFsbTkChBOP52O9gfDKPdC+SQcY5Y9qhz4X3WZxMMgjnJMvvcSC1m63SjD&#10;cPwLIw0nvUd0+PWRipDPl4YqYlrYwjuhtsXeUxSKlpsmSqEIBEIo9vHOhrjEMZAcUVf0A8UrGKcR&#10;YkhF2hk9GA/GOHlAUqgkePxtDB5wakkJyCWyDfM29UpLsT38fyNyNZQ8DePg/nKKfCO/U47b9R8g&#10;dAKuTq6iqi9BqpA8j6TTowchyO1FXbZkIVf2N8D8R6n+UgS8xm5QUgpkpHHUYGs+xeM9M4otTHKQ&#10;poYeYg9DYxPOdxG2zSHibSe9eDfTdQwX068X60gEw+AkSBa6vEZywHzi/XSGnQqs/gycPweLNInJ&#10;IvX7J7hUUuPMdP9HSa3tH/fJgz2yF2opaZF2caC/r8BySuQvCu/ZQTEaoVsfN6PxZBAasqtZ7GrU&#10;qjnWeBULBJRh8TfYe7n5raxuLvGFmIeoqALFMHaCTr859uk5wDeG8fk8miE3G/Bn6sKwDSOEuT9d&#10;X4I1Pdd4ZKnHekPRML1DM8k2IELp+crrSkQO+tjXnhyR1xMRpDcoPBy7+2j18aU8+gAAAP//AwBQ&#10;SwMEFAAGAAgAAAAhAMR/6sXcAAAACgEAAA8AAABkcnMvZG93bnJldi54bWxMj81Ow0AMhO9IvMPK&#10;SNzoJuEnIWRToUoViFsL4uxm3SQi642y2ya8PeYEN894NP5crRc3qDNNofdsIF0loIgbb3tuDXy8&#10;b28KUCEiWxw8k4FvCrCuLy8qLK2feUfnfWyVlHAo0UAX41hqHZqOHIaVH4lld/STwyhyarWdcJZy&#10;N+gsSR60w57lQocjbTpqvvYnZ2CeX1sO/WO+FG8vx88sDqg3W2Our5bnJ1CRlvgXhl98QYdamA7+&#10;xDaoQfTdbSpRGfJ7UBLIs0KMgxhploCuK/3/hfoHAAD//wMAUEsBAi0AFAAGAAgAAAAhALaDOJL+&#10;AAAA4QEAABMAAAAAAAAAAAAAAAAAAAAAAFtDb250ZW50X1R5cGVzXS54bWxQSwECLQAUAAYACAAA&#10;ACEAOP0h/9YAAACUAQAACwAAAAAAAAAAAAAAAAAvAQAAX3JlbHMvLnJlbHNQSwECLQAUAAYACAAA&#10;ACEApIWAnG8DAABxBwAADgAAAAAAAAAAAAAAAAAuAgAAZHJzL2Uyb0RvYy54bWxQSwECLQAUAAYA&#10;CAAAACEAxH/qxdwAAAAKAQAADwAAAAAAAAAAAAAAAADJBQAAZHJzL2Rvd25yZXYueG1sUEsFBgAA&#10;AAAEAAQA8wAAANIGAAAAAA==&#10;" adj="14035,9928,16200,10364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path arrowok="t"/>
            <v:textbox>
              <w:txbxContent>
                <w:p w:rsidR="00835A9E" w:rsidRPr="004F16EE" w:rsidRDefault="00835A9E" w:rsidP="00835A9E">
                  <w:pPr>
                    <w:jc w:val="center"/>
                    <w:rPr>
                      <w:rFonts w:ascii="Bookman Old Style" w:hAnsi="Bookman Old Style"/>
                      <w:b/>
                      <w:sz w:val="32"/>
                    </w:rPr>
                  </w:pPr>
                  <w:proofErr w:type="spellStart"/>
                  <w:r w:rsidRPr="00141150">
                    <w:rPr>
                      <w:rFonts w:ascii="Bookman Old Style" w:hAnsi="Bookman Old Style"/>
                      <w:b/>
                      <w:sz w:val="32"/>
                    </w:rPr>
                    <w:t>Платныеуслуги</w:t>
                  </w:r>
                  <w:proofErr w:type="spellEnd"/>
                </w:p>
              </w:txbxContent>
            </v:textbox>
          </v:shape>
        </w:pict>
      </w:r>
    </w:p>
    <w:p w:rsidR="00835A9E" w:rsidRPr="00835A9E" w:rsidRDefault="00835A9E" w:rsidP="00835A9E">
      <w:pPr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D541F3" w:rsidP="00835A9E">
      <w:pPr>
        <w:ind w:left="360"/>
        <w:jc w:val="both"/>
        <w:rPr>
          <w:rFonts w:eastAsia="Arial"/>
          <w:lang w:val="ru-RU" w:eastAsia="ru-RU"/>
        </w:rPr>
      </w:pPr>
      <w:r>
        <w:rPr>
          <w:rFonts w:eastAsia="Arial"/>
          <w:noProof/>
          <w:lang w:val="ru-RU" w:eastAsia="ru-RU"/>
        </w:rPr>
        <w:pict>
          <v:shape id="Выноска со стрелкой вниз 19" o:spid="_x0000_s1030" type="#_x0000_t80" style="position:absolute;left:0;text-align:left;margin-left:13.05pt;margin-top:-.15pt;width:131pt;height:1in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0XewMAAL8HAAAOAAAAZHJzL2Uyb0RvYy54bWysVc1uGzcQvgfoOxB7r6W1LScWLAeCDRcF&#10;3NioHfg84nK1i3BJlqS8ck5Jr731SYoCQdoE8TOs3ygfyZUiO7nUjQ4rcmY4nJ9vPh48XzaSXQvr&#10;aq0mWb41zJhQXBe1mk+yl5cnPz7LmPOkCpJaiUl2I1z2/PCHJwetGYttXWlZCMvgRLlxayZZ5b0Z&#10;DwaOV6Iht6WNUFCW2jbksbXzQWGphfdGDraHw71Bq21hrObCOUiPkzI7jP7LUnB/VpZOeCYnGWLz&#10;8Wvjdxa+g8MDGs8tmarmfRj0iCgaqhUuXbs6Jk9sYeuvXDU1t9rp0m9x3Qx0WdZcxByQTT58kM1F&#10;RUbEXFAcZ9Zlct/PLX9xfW5ZXaB3+xlT1KBH3Z93f3Sfutu7t92H7i+Gv1t87n6/e9O96z5Cdtv9&#10;y7q/YfJP957hHIrYGjeGrwtzbkMZnDnV/JWDYnBPEzaut1mWtgm2KAJbxo7crDsilp5xCPO9vZ2n&#10;QzSOQ7ef7+5iHZzSeHXaWOd/ErphYTHJCt2qqbW6PSIp9cLHptD1qfPp2Mq871VxUkvJrPZXta9i&#10;uXFnaqTDmWjlmNGo+DCK3Y07kpZdE/AEGOK6S8SaMUnOQwGz+Iu2vlY+WY6CMGHNkf9FF0m8k2xT&#10;ZMlzzG3uNi/eCaf/x+WhgI++PE8hhngel3oeo0eKcLCZ+rok6OWD1CGZr6ova8UocEm+h3EPiTDH&#10;SYoA2B4JmN7YxnCFVKwFUEbbI0CGwCelJHSHNwYHnJpnjOQcRMW9TRXVsl4f/i8JuooKkbq4/+0M&#10;8+FKfj9Dt3llgOMxuSp5iqo+K6lCPiJSWI9EwFnYi6po2Uwu7K+ElDAPoSRFHbAfCxQ2gOEoaqC6&#10;j+0eR3Y+W6M4eOjxRdJU1EPzWRD2yEzmEZrrGOJuI7w452m0w5D75WwZaWU3OAmSmS5uQDWIJ8wS&#10;c4af1Mj+FINzThakCyEeEn+GTyk12qj7VcYqbV9/Sx7swYXQZqwFiaPHvy3ICszjzwozGxkDrB83&#10;u6On26Egm5rZpkYtmiONuc5jdHEZ7L1cLUurmyu8N9NwK1SkOO5OaOo3Rz5wQMbwYnExncY1mN6Q&#10;P1UXhq/YJfT9cnlF1vS85cEiL/SK8Gn8gLKSbUCE0tOF12Ud+exLXdGOsMErkRgkvWjhGdrcR6sv&#10;7+7hZwAAAP//AwBQSwMEFAAGAAgAAAAhAH+S2DXfAAAACAEAAA8AAABkcnMvZG93bnJldi54bWxM&#10;j01Pg0AQhu8m/ofNmHhrl4LWDWVpGuPHyYPYxPS2hRGw7CyyW8B/73jS45v3yTvPZNvZdmLEwbeO&#10;NKyWEQik0lUt1Rr2b48LBcIHQ5XpHKGGb/SwzS8vMpNWbqJXHItQCx4hnxoNTQh9KqUvG7TGL12P&#10;xN2HG6wJHIdaVoOZeNx2Mo6itbSmJb7QmB7vGyxPxdlqMM/T+H77+fX0sntoiyKZT+qg9lpfX827&#10;DYiAc/iD4Vef1SFnp6M7U+VFpyFer5jUsEhAcB0rxfnI3E1yBzLP5P8H8h8AAAD//wMAUEsBAi0A&#10;FAAGAAgAAAAhALaDOJL+AAAA4QEAABMAAAAAAAAAAAAAAAAAAAAAAFtDb250ZW50X1R5cGVzXS54&#10;bWxQSwECLQAUAAYACAAAACEAOP0h/9YAAACUAQAACwAAAAAAAAAAAAAAAAAvAQAAX3JlbHMvLnJl&#10;bHNQSwECLQAUAAYACAAAACEAMlodF3sDAAC/BwAADgAAAAAAAAAAAAAAAAAuAgAAZHJzL2Uyb0Rv&#10;Yy54bWxQSwECLQAUAAYACAAAACEAf5LYNd8AAAAIAQAADwAAAAAAAAAAAAAAAADVBQAAZHJzL2Rv&#10;d25yZXYueG1sUEsFBgAAAAAEAAQA8wAAAOEGAAAAAA==&#10;" adj="14035,7832,16200,9316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835A9E" w:rsidRPr="004F16EE" w:rsidRDefault="00835A9E" w:rsidP="00835A9E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spellStart"/>
                  <w:r w:rsidRPr="004F16EE">
                    <w:rPr>
                      <w:rFonts w:ascii="Bookman Old Style" w:hAnsi="Bookman Old Style"/>
                      <w:b/>
                    </w:rPr>
                    <w:t>Психологическиеуслуги</w:t>
                  </w:r>
                  <w:proofErr w:type="spellEnd"/>
                </w:p>
              </w:txbxContent>
            </v:textbox>
          </v:shape>
        </w:pict>
      </w:r>
      <w:r>
        <w:rPr>
          <w:rFonts w:eastAsia="Arial"/>
          <w:noProof/>
          <w:lang w:val="ru-RU" w:eastAsia="ru-RU"/>
        </w:rPr>
        <w:pict>
          <v:shape id="Выноска со стрелкой вниз 21" o:spid="_x0000_s1031" type="#_x0000_t80" style="position:absolute;left:0;text-align:left;margin-left:297.05pt;margin-top:1.15pt;width:137.1pt;height:1in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YLegAMAAL8HAAAOAAAAZHJzL2Uyb0RvYy54bWysVc1uGzcQvhfIOxB7j1crW3EiWA4EGy4C&#10;OIkRu/B5xOVqF+WSLEl55Z7aXHPrkxQBiv6hfob1G/UjuVJlN5cm1WFFzgyH8/PNx6OX61ayG2Fd&#10;o9UsK/ZGGROK67JRy1n2zdXZ0+cZc55USVIrMctuhcteHj/56qgzUzHWtZalsAxOlJt2ZpbV3ptp&#10;njtei5bcnjZCQVlp25LH1i7z0lIH763Mx6PRs7zTtjRWc+EcpKdJmR1H/1UluH9bVU54JmcZYvPx&#10;a+N3Eb758RFNl5ZM3fAhDPqMKFpqFC7dujolT2xlm3+5ahtutdOV3+O6zXVVNVzEHJBNMXqUzWVN&#10;RsRcUBxntmVy/59b/ubmwrKmnGXjImOKWvSo/+n+Q/9Xf3f/Y/9H/zPD3x0+9+/vf+h/6f+E7K7/&#10;nfUfYfJb/yvDORSxM24KX5fmwoYyOHOu+bcOivyBJmzcYLOubBtsUQS2jh253XZErD3jEBaHB0Vx&#10;iMZx6F4UBwej2LKcppvTxjr/tdAtC4tZVupOza3V3QlJqVc+NoVuzp0PsdB0Yz70qjxrpGRW++vG&#10;17HcuDM10uFMtHLMaFR8FMXu1p1Iy24IeAIMcd0VYs2YJOehgFn8RVvfKJ8sJ0GYsObIv9ZlEu8n&#10;2xRZ8hyDXLrdi/fD6S+4fP/wCy4vUoghns9LvYjRI0U42E19WxI05VHqkCw31ZeNYhS4pHiGcQ+J&#10;MMdJCgA24i7YWoptDFdIxToAZTKeADIEPqkkoTu8NTjg1DJjJJcgKu5tqqiWzfbwf0nQ1VSK1MUX&#10;n86wGG3kDzN0u1cGOJ6Sq5OnqAowwQmpQj4iUtiARMBZ2Mu67NhCruw7QkqYh1CSsgnYjwUKG8Bw&#10;EjVQPcT2gCO7XGxRHDwM+CJpahqg+TwIB2Qm8xjWNoa42wkvznka7TDkfr1YR1qZbNhhoctbUA3i&#10;CbPEnOFnDbI/x+BckAXpQoiHxL/Fp5IabdTDKmO1tt9/Sh7swYXQZqwDiaPH363ICszjK4WZjYwB&#10;1o+bg8nhOBRkV7PY1ahVe6Ix1yBCRBeXwd7LzbKyur3GezMPt0JFiuPuhKZhc+IDB2QMLxYX83lc&#10;g+kN+XN1afiGXULfr9bXZM3AWx4s8kZvCJ+mjygr2QZEKD1feV01kc9CpVNd0Y6wwSsRGzO8aOEZ&#10;2t1Hq3/e3eO/AQAA//8DAFBLAwQUAAYACAAAACEAI1Jsed0AAAAJAQAADwAAAGRycy9kb3ducmV2&#10;LnhtbEyPwU7DMAyG70i8Q2QkbiztNqpSmk6AhJi4kXLhljWhidY4VZN15e0xJ3az9X/6/bneLX5g&#10;s5miCyggX2XADHZBO+wFfLavdyWwmBRqNQQ0An5MhF1zfVWrSoczfphZpp5RCcZKCbApjRXnsbPG&#10;q7gKo0HKvsPkVaJ16rme1JnK/cDXWVZwrxzSBatG82JNd5QnL4Af7f4927dfeTuXGJ+ddPJNCnF7&#10;szw9AktmSf8w/OmTOjTkdAgn1JENAu4ftjmhAtYbYJSXRUnDgcBtsQHe1Pzyg+YXAAD//wMAUEsB&#10;Ai0AFAAGAAgAAAAhALaDOJL+AAAA4QEAABMAAAAAAAAAAAAAAAAAAAAAAFtDb250ZW50X1R5cGVz&#10;XS54bWxQSwECLQAUAAYACAAAACEAOP0h/9YAAACUAQAACwAAAAAAAAAAAAAAAAAvAQAAX3JlbHMv&#10;LnJlbHNQSwECLQAUAAYACAAAACEAI92C3oADAAC/BwAADgAAAAAAAAAAAAAAAAAuAgAAZHJzL2Uy&#10;b0RvYy54bWxQSwECLQAUAAYACAAAACEAI1Jsed0AAAAJAQAADwAAAAAAAAAAAAAAAADaBQAAZHJz&#10;L2Rvd25yZXYueG1sUEsFBgAAAAAEAAQA8wAAAOQGAAAAAA==&#10;" adj="14035,7964,16200,9382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835A9E" w:rsidRPr="003974D8" w:rsidRDefault="00835A9E" w:rsidP="00835A9E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spellStart"/>
                  <w:r w:rsidRPr="004F16EE">
                    <w:rPr>
                      <w:rFonts w:ascii="Bookman Old Style" w:hAnsi="Bookman Old Style"/>
                      <w:b/>
                    </w:rPr>
                    <w:t>Услугилогопеда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rFonts w:eastAsia="Arial"/>
          <w:noProof/>
          <w:lang w:val="ru-RU" w:eastAsia="ru-RU"/>
        </w:rPr>
        <w:pict>
          <v:shape id="Выноска со стрелкой вниз 20" o:spid="_x0000_s1032" type="#_x0000_t80" style="position:absolute;left:0;text-align:left;margin-left:159.1pt;margin-top:-.1pt;width:125.55pt;height:1in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0pAfAMAAL8HAAAOAAAAZHJzL2Uyb0RvYy54bWysVctu4zYU3RfoPxDcN7ISO5MYcQZGghQF&#10;0plgkiLra4qyhFIkS9KR09W02+76JYMCRV9ovkH5ox5SssdJZ9OZeiHzPnjf9/Dk5bpR7E46Xxs9&#10;4/neiDOphSlqvZzxb24uvjjizAfSBSmj5YzfS89fnn7+2Ulrp3LfVEYV0jEY0X7a2hmvQrDTLPOi&#10;kg35PWOlhrA0rqEA0i2zwlEL643K9kejw6w1rrDOCOk9uOe9kJ8m+2UpRXhdll4GpmYcsYX0dem7&#10;iN/s9ISmS0e2qsUQBn1EFA3VGk63ps4pEFu5+l+mmlo4400Z9oRpMlOWtZApB2STj55lc12RlSkX&#10;FMfbbZn8/2dWvLq7cqwuZnwf5dHUoEfdz48/dX93D48/dH927xj+HvB5/PHxbfdr9xd4D90frPsF&#10;Kr93vzHcQxFb66ewdW2vXCyDt5dGfOshyJ5IIuEHnXXpmqiLIrB16sj9tiNyHZgAM58cj8dHE84E&#10;ZMf5eDxK3jKabm5b58OX0jQsHma8MK2eO2faM1LKrEJqCt1d+hBjoelGfehVcVErxZwJt3WoUrnh&#10;s2+kx52k5Zk1qPgosf29P1OO3RHmCWMIdzeIlTNFPkAAtfRLuqHWodecRGY/a57C16bo2Qe9bh9Z&#10;bzkFufS7jg/i7U9wfvDiE5znfYgxno9LPU/RI0UY2E19WxI05Vnq4Cw31Ve1ZhSxJD/EusdEmBek&#10;JAY2jwWNuo5SG6MLpVmLQZnsx5Eh4EmpCN0RjcUFr5eckVoCqERwfUWNqreX/0uCvqJC9l08/nCG&#10;+WjDf5qh33UZx/GcfNVbSqIhK6VjPjJB2DCJGGfprquiZQu1cm8IKWEfYkmKOs5+KlAkMIaTJIHo&#10;6WwPc+SWi+0URwvDfJGyFQ2jeRSZw2T26qnY2xgStRNe2vN+teOSh/VinWDlMBqJnIUp7gE1iCfu&#10;EvNWXNTI/hKLc0UOoAsmHpLwGp9SGbTRDCfOKuO+/xA/6gMLIeWsBYijx9+tyEns41caO5sQA6if&#10;iPHkBbCKuV3JYleiV82ZwV7nKbp0jPpBbY6lM80t3pt59AoRaQHf/TQNxFmIGMAZXiwh5/N0BtJb&#10;Cpf62ooNusS+36xvydkBtwJQ5JXZAD5Nn0FWrxsnQpv5KpiyTnj2vq5oRyTwSmx2Ir5o8RnapZPW&#10;+3f39B8AAAD//wMAUEsDBBQABgAIAAAAIQB0S5qQ3gAAAAkBAAAPAAAAZHJzL2Rvd25yZXYueG1s&#10;TI/BasMwDIbvg72D0WC31mnTFi+LU8Yg0FNh7djZid041JZD7KbZ2087bSch/o9fn8r97B2bzBj7&#10;gBJWywyYwTboHjsJn+d6IYDFpFArF9BI+DYR9tXjQ6kKHe74YaZT6hiVYCyUBJvSUHAeW2u8issw&#10;GKTsEkavEq1jx/Wo7lTuHV9n2Y571SNdsGow79a019PNS/gKh83RNsd5cgdxvahtPYi6lvL5aX57&#10;BZbMnP5g+NUndajIqQk31JE5CflKrAmVsKBB+Xb3kgNrCNzkAnhV8v8fVD8AAAD//wMAUEsBAi0A&#10;FAAGAAgAAAAhALaDOJL+AAAA4QEAABMAAAAAAAAAAAAAAAAAAAAAAFtDb250ZW50X1R5cGVzXS54&#10;bWxQSwECLQAUAAYACAAAACEAOP0h/9YAAACUAQAACwAAAAAAAAAAAAAAAAAvAQAAX3JlbHMvLnJl&#10;bHNQSwECLQAUAAYACAAAACEAf29KQHwDAAC/BwAADgAAAAAAAAAAAAAAAAAuAgAAZHJzL2Uyb0Rv&#10;Yy54bWxQSwECLQAUAAYACAAAACEAdEuakN4AAAAJAQAADwAAAAAAAAAAAAAAAADWBQAAZHJzL2Rv&#10;d25yZXYueG1sUEsFBgAAAAAEAAQA8wAAAOEGAAAAAA==&#10;" adj="14035,7703,16200,9252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835A9E" w:rsidRPr="003974D8" w:rsidRDefault="00835A9E" w:rsidP="00835A9E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spellStart"/>
                  <w:r w:rsidRPr="004F16EE">
                    <w:rPr>
                      <w:rFonts w:ascii="Bookman Old Style" w:hAnsi="Bookman Old Style"/>
                      <w:b/>
                    </w:rPr>
                    <w:t>Услугиучителя-дефектолога</w:t>
                  </w:r>
                  <w:proofErr w:type="spellEnd"/>
                </w:p>
              </w:txbxContent>
            </v:textbox>
          </v:shape>
        </w:pict>
      </w: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tbl>
      <w:tblPr>
        <w:tblStyle w:val="ad"/>
        <w:tblW w:w="0" w:type="auto"/>
        <w:tblInd w:w="274" w:type="dxa"/>
        <w:tblLook w:val="04A0"/>
      </w:tblPr>
      <w:tblGrid>
        <w:gridCol w:w="3355"/>
        <w:gridCol w:w="2952"/>
        <w:gridCol w:w="2918"/>
      </w:tblGrid>
      <w:tr w:rsidR="00835A9E" w:rsidRPr="00835A9E" w:rsidTr="00A97150">
        <w:trPr>
          <w:cnfStyle w:val="100000000000"/>
          <w:trHeight w:val="314"/>
        </w:trPr>
        <w:tc>
          <w:tcPr>
            <w:cnfStyle w:val="001000000000"/>
            <w:tcW w:w="3355" w:type="dxa"/>
          </w:tcPr>
          <w:p w:rsidR="00835A9E" w:rsidRPr="00835A9E" w:rsidRDefault="00835A9E" w:rsidP="00835A9E">
            <w:pPr>
              <w:spacing w:after="0"/>
              <w:jc w:val="center"/>
              <w:rPr>
                <w:rFonts w:ascii="Bookman Old Style" w:hAnsi="Bookman Old Style" w:cs="Times New Roman"/>
                <w:lang w:val="ru-RU" w:eastAsia="ru-RU"/>
              </w:rPr>
            </w:pPr>
            <w:r w:rsidRPr="00835A9E">
              <w:rPr>
                <w:rFonts w:ascii="Bookman Old Style" w:hAnsi="Bookman Old Style" w:cs="Times New Roman"/>
                <w:lang w:val="ru-RU" w:eastAsia="ru-RU"/>
              </w:rPr>
              <w:t>35 услуг</w:t>
            </w:r>
          </w:p>
        </w:tc>
        <w:tc>
          <w:tcPr>
            <w:tcW w:w="2952" w:type="dxa"/>
          </w:tcPr>
          <w:p w:rsidR="00835A9E" w:rsidRPr="00835A9E" w:rsidRDefault="00835A9E" w:rsidP="00835A9E">
            <w:pPr>
              <w:spacing w:after="0"/>
              <w:jc w:val="center"/>
              <w:cnfStyle w:val="100000000000"/>
              <w:rPr>
                <w:rFonts w:ascii="Bookman Old Style" w:hAnsi="Bookman Old Style" w:cs="Times New Roman"/>
                <w:lang w:val="ru-RU" w:eastAsia="ru-RU"/>
              </w:rPr>
            </w:pPr>
            <w:r w:rsidRPr="00835A9E">
              <w:rPr>
                <w:rFonts w:ascii="Bookman Old Style" w:hAnsi="Bookman Old Style" w:cs="Times New Roman"/>
                <w:lang w:val="ru-RU" w:eastAsia="ru-RU"/>
              </w:rPr>
              <w:t>66 услуг</w:t>
            </w:r>
          </w:p>
        </w:tc>
        <w:tc>
          <w:tcPr>
            <w:tcW w:w="2918" w:type="dxa"/>
          </w:tcPr>
          <w:p w:rsidR="00835A9E" w:rsidRPr="00835A9E" w:rsidRDefault="00835A9E" w:rsidP="00835A9E">
            <w:pPr>
              <w:spacing w:after="0"/>
              <w:jc w:val="center"/>
              <w:cnfStyle w:val="100000000000"/>
              <w:rPr>
                <w:rFonts w:ascii="Bookman Old Style" w:hAnsi="Bookman Old Style" w:cs="Times New Roman"/>
                <w:lang w:val="ru-RU" w:eastAsia="ru-RU"/>
              </w:rPr>
            </w:pPr>
            <w:r w:rsidRPr="00835A9E">
              <w:rPr>
                <w:rFonts w:ascii="Bookman Old Style" w:hAnsi="Bookman Old Style" w:cs="Times New Roman"/>
                <w:lang w:val="ru-RU" w:eastAsia="ru-RU"/>
              </w:rPr>
              <w:t>68 услуг</w:t>
            </w:r>
          </w:p>
        </w:tc>
      </w:tr>
      <w:tr w:rsidR="00835A9E" w:rsidRPr="00835A9E" w:rsidTr="00A97150">
        <w:trPr>
          <w:trHeight w:val="247"/>
        </w:trPr>
        <w:tc>
          <w:tcPr>
            <w:cnfStyle w:val="001000000000"/>
            <w:tcW w:w="3355" w:type="dxa"/>
          </w:tcPr>
          <w:p w:rsidR="00835A9E" w:rsidRPr="00835A9E" w:rsidRDefault="00835A9E" w:rsidP="00835A9E">
            <w:pPr>
              <w:spacing w:after="0"/>
              <w:jc w:val="center"/>
              <w:rPr>
                <w:rFonts w:ascii="Bookman Old Style" w:hAnsi="Bookman Old Style" w:cs="Times New Roman"/>
                <w:lang w:val="ru-RU" w:eastAsia="ru-RU"/>
              </w:rPr>
            </w:pPr>
            <w:r w:rsidRPr="00835A9E">
              <w:rPr>
                <w:rFonts w:ascii="Bookman Old Style" w:hAnsi="Bookman Old Style" w:cs="Times New Roman"/>
                <w:lang w:val="ru-RU" w:eastAsia="ru-RU"/>
              </w:rPr>
              <w:t>11 получателей</w:t>
            </w:r>
          </w:p>
        </w:tc>
        <w:tc>
          <w:tcPr>
            <w:tcW w:w="2952" w:type="dxa"/>
          </w:tcPr>
          <w:p w:rsidR="00835A9E" w:rsidRPr="00835A9E" w:rsidRDefault="00835A9E" w:rsidP="00835A9E">
            <w:pPr>
              <w:spacing w:after="0"/>
              <w:jc w:val="center"/>
              <w:cnfStyle w:val="000000000000"/>
              <w:rPr>
                <w:rFonts w:ascii="Bookman Old Style" w:hAnsi="Bookman Old Style" w:cs="Times New Roman"/>
                <w:color w:val="auto"/>
                <w:lang w:val="ru-RU" w:eastAsia="ru-RU"/>
              </w:rPr>
            </w:pPr>
            <w:r w:rsidRPr="00835A9E">
              <w:rPr>
                <w:rFonts w:ascii="Bookman Old Style" w:hAnsi="Bookman Old Style" w:cs="Times New Roman"/>
                <w:color w:val="auto"/>
                <w:lang w:val="ru-RU" w:eastAsia="ru-RU"/>
              </w:rPr>
              <w:t>5 получателей</w:t>
            </w:r>
          </w:p>
        </w:tc>
        <w:tc>
          <w:tcPr>
            <w:tcW w:w="2918" w:type="dxa"/>
          </w:tcPr>
          <w:p w:rsidR="00835A9E" w:rsidRPr="00835A9E" w:rsidRDefault="00835A9E" w:rsidP="00835A9E">
            <w:pPr>
              <w:spacing w:after="0"/>
              <w:jc w:val="center"/>
              <w:cnfStyle w:val="000000000000"/>
              <w:rPr>
                <w:rFonts w:ascii="Bookman Old Style" w:hAnsi="Bookman Old Style" w:cs="Times New Roman"/>
                <w:color w:val="auto"/>
                <w:lang w:val="ru-RU" w:eastAsia="ru-RU"/>
              </w:rPr>
            </w:pPr>
            <w:r w:rsidRPr="00835A9E">
              <w:rPr>
                <w:rFonts w:ascii="Bookman Old Style" w:hAnsi="Bookman Old Style" w:cs="Times New Roman"/>
                <w:color w:val="auto"/>
                <w:lang w:val="ru-RU" w:eastAsia="ru-RU"/>
              </w:rPr>
              <w:t>5 получателей</w:t>
            </w:r>
          </w:p>
        </w:tc>
      </w:tr>
    </w:tbl>
    <w:p w:rsidR="00835A9E" w:rsidRPr="00835A9E" w:rsidRDefault="00D541F3" w:rsidP="00835A9E">
      <w:pPr>
        <w:ind w:left="360"/>
        <w:jc w:val="both"/>
        <w:rPr>
          <w:rFonts w:eastAsia="Arial"/>
          <w:lang w:val="ru-RU" w:eastAsia="ru-RU"/>
        </w:rPr>
      </w:pPr>
      <w:r>
        <w:rPr>
          <w:rFonts w:eastAsia="Arial"/>
          <w:noProof/>
          <w:lang w:val="ru-RU" w:eastAsia="ru-RU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Выноска со стрелкой вверх 22" o:spid="_x0000_s1033" type="#_x0000_t79" style="position:absolute;left:0;text-align:left;margin-left:-8.6pt;margin-top:12.45pt;width:512.25pt;height:36.75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840cwMAAHMHAAAOAAAAZHJzL2Uyb0RvYy54bWysVc1uGzcQvgfoOxC816uVtVIsWA4EOy4K&#10;OI5Rp/B5xOVqiXJJhqS8ck5pgZ56y5MEBXJoi/oZVm/UIblSFNcFkqASwCVnhvM/H4+frRtJbrl1&#10;QqsZzQ8GlHDFdCnUckZ/fHX+7VNKnAdVgtSKz+gdd/TZyTdPjlsz5UNda1lyS1CJctPWzGjtvZlm&#10;mWM1b8AdaMMVMittG/B4tMustNCi9kZmw8FgnLXalsZqxp1D6lli0pOov6o48y+rynFP5Iyibz6u&#10;Nq6LsGYnxzBdWjC1YL0b8BVeNCAUGt2pOgMPZGXFv1Q1glntdOUPmG4yXVWC8RgDRpMPHkRzXYPh&#10;MRZMjjO7NLn/Ty27vL2yRJQzOhxSoqDBGnXvNr91f3f3m5+7P7v3BD/3uGx+2bztPnR/Ie2++4N0&#10;v+P/w+bt5leCNzGNrXFT1HZtrmxIhDMXmv3kkJF9wgkH18usK9sEWUwDWcea3O1qwteeMCSOi0FR&#10;TApKGPJG4/FkWARrGUy3t411/juuGxI2M7oyc2t1ewpS6pWPRYHbC+fTpa1wX6vyXEhJrPY3wtcx&#10;3djEqZAO70QpR4zGjA8i2dnl4lRacgvYUM/PR+PhYaR7oXwiFgP8pb5y4F/oMpEPAznS0fVeSwxj&#10;6fatHIbrn2npcNJrRIVfbikP/nyuqTy6hSl8YGoX7CNBIWm5TaIUikCAhHyMUxvsEsdAcuy7vC8n&#10;DmGsRrAhFWln9KjAWhMGCAuVBI/bxuAFp5aUgFwi3jBvU660FLvL/1UiV0PJUzGOHg8nH2zpD8Jx&#10;+/pDC52Bq5OqyOpDkCo4zyPs9N2DLcjtdV22ZCFX9gdA/0cp/lKEbo3ZoKQUiElF5GBqPu3HR2oU&#10;U5joIE0NfYs9DYlNfb7fYTsfYr/tuRcnMw1jGEu/XqwjFEyCkkBZ6PIO4QH9idPpDDsXGP0FOH8F&#10;FoESnUXw9y9xqaTGmul+R0mt7ZvH6EEe8Qu5lLQIvFjQ1yuwnBL5vcI5O8pHo4DU8TAqJsOQkH3O&#10;Yp+jVs2pxlHMsaEMi9sg7+V2W1nd3OAbMQ9WkQWKoe3UOv3h1KcHAV8ZxufzKIbobMBfqGvDtogQ&#10;6v5qfQPW9EjjEaMu9RakYfoAZpJs6Ail5yuvKxEx6GNee2hEZE9AkF6h8HTsn6PUx7fy5B8AAAD/&#10;/wMAUEsDBBQABgAIAAAAIQArT7pE4AAAAAoBAAAPAAAAZHJzL2Rvd25yZXYueG1sTI/BbsIwEETv&#10;lfgHayv1BnbSUEgaB6FKUU89lFaivZl4m0SJ11FsIPw95lSOq3maeZtvJtOzE46utSQhWghgSJXV&#10;LdUSvr/K+RqY84q06i2hhAs62BSzh1xl2p7pE087X7NQQi5TEhrvh4xzVzVolFvYASlkf3Y0yodz&#10;rLke1TmUm57HQrxwo1oKC40a8K3BqtsdTRjxJS2XH8n+572dyl+XdpHbd1I+PU7bV2AeJ/8Pw00/&#10;qEMRnA72SNqxXsI8WsUBlRAnKbAbIMTqGdhBQrpOgBc5v3+huAIAAP//AwBQSwECLQAUAAYACAAA&#10;ACEAtoM4kv4AAADhAQAAEwAAAAAAAAAAAAAAAAAAAAAAW0NvbnRlbnRfVHlwZXNdLnhtbFBLAQIt&#10;ABQABgAIAAAAIQA4/SH/1gAAAJQBAAALAAAAAAAAAAAAAAAAAC8BAABfcmVscy8ucmVsc1BLAQIt&#10;ABQABgAIAAAAIQC2G840cwMAAHMHAAAOAAAAAAAAAAAAAAAAAC4CAABkcnMvZTJvRG9jLnhtbFBL&#10;AQItABQABgAIAAAAIQArT7pE4AAAAAoBAAAPAAAAAAAAAAAAAAAAAM0FAABkcnMvZG93bnJldi54&#10;bWxQSwUGAAAAAAQABADzAAAA2gYAAAAA&#10;" adj="7565,10413,5400,10606" fillcolor="#ff8e83" strokecolor="#ef411d">
            <v:fill color2="#ffdedb" rotate="t" angle="180" colors="0 #ff8e83;22938f #ffb0a8;1 #ffdedb" focus="100%" type="gradient"/>
            <v:shadow on="t" color="black" opacity="24903f" origin=",.5" offset="0,.55556mm"/>
            <v:path arrowok="t"/>
            <v:textbox>
              <w:txbxContent>
                <w:p w:rsidR="00835A9E" w:rsidRPr="004F16EE" w:rsidRDefault="00835A9E" w:rsidP="00835A9E">
                  <w:pPr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4F16EE">
                    <w:rPr>
                      <w:rFonts w:ascii="Bookman Old Style" w:hAnsi="Bookman Old Style"/>
                      <w:b/>
                      <w:sz w:val="28"/>
                    </w:rPr>
                    <w:t>Получено</w:t>
                  </w:r>
                  <w:r>
                    <w:rPr>
                      <w:rFonts w:ascii="Bookman Old Style" w:hAnsi="Bookman Old Style"/>
                      <w:b/>
                      <w:sz w:val="28"/>
                    </w:rPr>
                    <w:t>74 360</w:t>
                  </w:r>
                  <w:r w:rsidRPr="004F16EE">
                    <w:rPr>
                      <w:rFonts w:ascii="Bookman Old Style" w:hAnsi="Bookman Old Style"/>
                      <w:b/>
                      <w:sz w:val="28"/>
                    </w:rPr>
                    <w:t>рублей</w:t>
                  </w:r>
                </w:p>
              </w:txbxContent>
            </v:textbox>
            <w10:wrap anchorx="margin"/>
          </v:shape>
        </w:pict>
      </w: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 xml:space="preserve">Всего за 2017 год за платными услугами обратился </w:t>
      </w:r>
      <w:r w:rsidRPr="00835A9E">
        <w:rPr>
          <w:rFonts w:eastAsia="Arial"/>
          <w:b/>
          <w:lang w:val="ru-RU" w:eastAsia="ru-RU"/>
        </w:rPr>
        <w:t>21 гражданин</w:t>
      </w:r>
      <w:r w:rsidRPr="00835A9E">
        <w:rPr>
          <w:rFonts w:eastAsia="Arial"/>
          <w:lang w:val="ru-RU" w:eastAsia="ru-RU"/>
        </w:rPr>
        <w:t xml:space="preserve"> (в 2016г. - 15 граждан). Специалистами учреждения оказано </w:t>
      </w:r>
      <w:r w:rsidRPr="00835A9E">
        <w:rPr>
          <w:rFonts w:eastAsia="Arial"/>
          <w:b/>
          <w:lang w:val="ru-RU" w:eastAsia="ru-RU"/>
        </w:rPr>
        <w:t xml:space="preserve">169 дополнительных социальных услуг </w:t>
      </w:r>
      <w:r w:rsidRPr="00835A9E">
        <w:rPr>
          <w:rFonts w:eastAsia="Arial"/>
          <w:lang w:val="ru-RU" w:eastAsia="ru-RU"/>
        </w:rPr>
        <w:t xml:space="preserve">на платной основе </w:t>
      </w:r>
      <w:r w:rsidRPr="00835A9E">
        <w:rPr>
          <w:rFonts w:eastAsia="Arial"/>
          <w:b/>
          <w:lang w:val="ru-RU" w:eastAsia="ru-RU"/>
        </w:rPr>
        <w:t xml:space="preserve">(в 2016г. </w:t>
      </w:r>
      <w:r w:rsidRPr="00835A9E">
        <w:rPr>
          <w:rFonts w:eastAsia="Arial"/>
          <w:lang w:val="ru-RU" w:eastAsia="ru-RU"/>
        </w:rPr>
        <w:t>оказано</w:t>
      </w:r>
      <w:r w:rsidRPr="00835A9E">
        <w:rPr>
          <w:rFonts w:eastAsia="Arial"/>
          <w:b/>
          <w:lang w:val="ru-RU" w:eastAsia="ru-RU"/>
        </w:rPr>
        <w:t xml:space="preserve">  70 платных услуг </w:t>
      </w:r>
      <w:r w:rsidRPr="00835A9E">
        <w:rPr>
          <w:rFonts w:eastAsia="Arial"/>
          <w:lang w:val="ru-RU" w:eastAsia="ru-RU"/>
        </w:rPr>
        <w:t>на общую сумму</w:t>
      </w:r>
      <w:r w:rsidRPr="00835A9E">
        <w:rPr>
          <w:rFonts w:eastAsia="Arial"/>
          <w:b/>
          <w:lang w:val="ru-RU" w:eastAsia="ru-RU"/>
        </w:rPr>
        <w:t xml:space="preserve"> – 28 000 рублей, </w:t>
      </w:r>
      <w:r w:rsidRPr="00835A9E">
        <w:rPr>
          <w:rFonts w:eastAsia="Arial"/>
          <w:lang w:val="ru-RU" w:eastAsia="ru-RU"/>
        </w:rPr>
        <w:t xml:space="preserve">в </w:t>
      </w:r>
      <w:r w:rsidRPr="00835A9E">
        <w:rPr>
          <w:rFonts w:eastAsia="Arial"/>
          <w:b/>
          <w:lang w:val="ru-RU" w:eastAsia="ru-RU"/>
        </w:rPr>
        <w:t>2015г.</w:t>
      </w:r>
      <w:r w:rsidRPr="00835A9E">
        <w:rPr>
          <w:rFonts w:eastAsia="Arial"/>
          <w:lang w:val="ru-RU" w:eastAsia="ru-RU"/>
        </w:rPr>
        <w:t xml:space="preserve"> оказано </w:t>
      </w:r>
      <w:r w:rsidRPr="00835A9E">
        <w:rPr>
          <w:rFonts w:eastAsia="Arial"/>
          <w:b/>
          <w:lang w:val="ru-RU" w:eastAsia="ru-RU"/>
        </w:rPr>
        <w:t>97</w:t>
      </w:r>
      <w:r w:rsidRPr="00835A9E">
        <w:rPr>
          <w:rFonts w:eastAsia="Arial"/>
          <w:lang w:val="ru-RU" w:eastAsia="ru-RU"/>
        </w:rPr>
        <w:t xml:space="preserve"> платных услуг на сумму – </w:t>
      </w:r>
      <w:r w:rsidRPr="00835A9E">
        <w:rPr>
          <w:rFonts w:eastAsia="Arial"/>
          <w:b/>
          <w:lang w:val="ru-RU" w:eastAsia="ru-RU"/>
        </w:rPr>
        <w:t>38 800 рублей</w:t>
      </w:r>
      <w:r w:rsidRPr="00835A9E">
        <w:rPr>
          <w:rFonts w:eastAsia="Arial"/>
          <w:lang w:val="ru-RU" w:eastAsia="ru-RU"/>
        </w:rPr>
        <w:t xml:space="preserve">). </w:t>
      </w: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 xml:space="preserve">Услуги специалистов, оказывающих платные услуги населению, продолжают оставаться востребованными. </w:t>
      </w:r>
    </w:p>
    <w:p w:rsidR="00835A9E" w:rsidRPr="00835A9E" w:rsidRDefault="00835A9E" w:rsidP="00835A9E">
      <w:pPr>
        <w:ind w:left="360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ascii="Arial" w:hAnsi="Arial" w:cs="Arial"/>
          <w:sz w:val="18"/>
          <w:szCs w:val="18"/>
          <w:lang w:val="ru-RU" w:eastAsia="ru-RU"/>
        </w:rPr>
      </w:pPr>
      <w:r w:rsidRPr="00835A9E">
        <w:rPr>
          <w:b/>
          <w:bCs/>
          <w:sz w:val="28"/>
          <w:szCs w:val="28"/>
          <w:lang w:val="ru-RU" w:eastAsia="ru-RU"/>
        </w:rPr>
        <w:lastRenderedPageBreak/>
        <w:t>Социальное обслуживание несовершеннолетних в условиях семейной воспитательной группы</w:t>
      </w:r>
    </w:p>
    <w:p w:rsidR="00835A9E" w:rsidRPr="00835A9E" w:rsidRDefault="00835A9E" w:rsidP="00835A9E">
      <w:pPr>
        <w:jc w:val="both"/>
        <w:rPr>
          <w:rFonts w:eastAsia="Arial"/>
          <w:color w:val="404040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Основная задача - временный приют, обеспечение условий семейного воспитания, оптимальных для социальной адаптации и социально-психологической реабилитации детей в возрасте от 3 до 18 лет, находящихся в трудной жизненной ситуации или социально-опасном положении (дети, оставшиеся без попечения родителей, дети-сироты, безнадзорные дети, жестокое обращение с детьми, пренебрежение нуждами ребенка).</w:t>
      </w: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Социальное обслуживание осуществлялось в течение периода, необходимого для социальной реабилитации несовершеннолетнего в семейной воспитательной группе (далее – СВГ) и его жизнеустройства. В Центре созданы хорошие условия, обеспечивающие проживание несовершеннолетних в СВГ</w:t>
      </w:r>
      <w:r w:rsidRPr="00835A9E">
        <w:rPr>
          <w:rFonts w:eastAsia="Arial"/>
          <w:sz w:val="28"/>
          <w:lang w:val="ru-RU" w:eastAsia="ru-RU"/>
        </w:rPr>
        <w:t xml:space="preserve">: </w:t>
      </w:r>
      <w:r w:rsidRPr="00835A9E">
        <w:rPr>
          <w:rFonts w:eastAsia="Arial"/>
          <w:lang w:val="ru-RU" w:eastAsia="ru-RU"/>
        </w:rPr>
        <w:t>осуществляется целевое использование денежных средств, выделенных на содержание несовершеннолетних, и реализация мероприятий индивидуальной программы социальной реабилитации. Несовершеннолетние обеспечиваются питанием и минимальным набором предметов первой необходимости в установленном порядке. Помещение ребенка в семейную воспитательную группу не требует установления над ним опеки и оставляет его в статусе воспитанника Центра.</w:t>
      </w: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 xml:space="preserve">В 2017 году функционировала </w:t>
      </w:r>
      <w:r w:rsidRPr="00835A9E">
        <w:rPr>
          <w:rFonts w:eastAsia="Arial"/>
          <w:b/>
          <w:lang w:val="ru-RU" w:eastAsia="ru-RU"/>
        </w:rPr>
        <w:t>1 группа</w:t>
      </w:r>
      <w:r w:rsidRPr="00835A9E">
        <w:rPr>
          <w:rFonts w:eastAsia="Arial"/>
          <w:lang w:val="ru-RU" w:eastAsia="ru-RU"/>
        </w:rPr>
        <w:t xml:space="preserve">, в которой проживал </w:t>
      </w:r>
      <w:r w:rsidRPr="00835A9E">
        <w:rPr>
          <w:rFonts w:eastAsia="Arial"/>
          <w:b/>
          <w:lang w:val="ru-RU" w:eastAsia="ru-RU"/>
        </w:rPr>
        <w:t xml:space="preserve">1 несовершеннолетний, </w:t>
      </w:r>
      <w:r w:rsidRPr="00835A9E">
        <w:rPr>
          <w:rFonts w:eastAsia="Arial"/>
          <w:lang w:val="ru-RU" w:eastAsia="ru-RU"/>
        </w:rPr>
        <w:t>вернувшийся из</w:t>
      </w:r>
      <w:r w:rsidR="00A34982">
        <w:rPr>
          <w:rFonts w:eastAsia="Arial"/>
          <w:lang w:val="ru-RU" w:eastAsia="ru-RU"/>
        </w:rPr>
        <w:t xml:space="preserve"> </w:t>
      </w:r>
      <w:r w:rsidRPr="00835A9E">
        <w:rPr>
          <w:rFonts w:eastAsia="Arial"/>
          <w:lang w:val="ru-RU" w:eastAsia="ru-RU"/>
        </w:rPr>
        <w:t>ФГБПОУ «</w:t>
      </w:r>
      <w:proofErr w:type="spellStart"/>
      <w:r w:rsidRPr="00835A9E">
        <w:rPr>
          <w:rFonts w:eastAsia="Arial"/>
          <w:lang w:val="ru-RU" w:eastAsia="ru-RU"/>
        </w:rPr>
        <w:t>Рефтинское</w:t>
      </w:r>
      <w:proofErr w:type="spellEnd"/>
      <w:r w:rsidRPr="00835A9E">
        <w:rPr>
          <w:rFonts w:eastAsia="Arial"/>
          <w:lang w:val="ru-RU" w:eastAsia="ru-RU"/>
        </w:rPr>
        <w:t xml:space="preserve"> СУВУ».Несовершеннолетнему было оказано около </w:t>
      </w:r>
      <w:r w:rsidRPr="00835A9E">
        <w:rPr>
          <w:b/>
          <w:lang w:val="ru-RU" w:eastAsia="ru-RU"/>
        </w:rPr>
        <w:t>497,67 социальных услуг</w:t>
      </w:r>
      <w:r w:rsidRPr="00835A9E">
        <w:rPr>
          <w:rFonts w:eastAsia="Arial"/>
          <w:lang w:val="ru-RU" w:eastAsia="ru-RU"/>
        </w:rPr>
        <w:t xml:space="preserve">. В 2016г. в СВГ проживали 8 несовершеннолетних, в 2015 г. – 6 несовершеннолетних. </w:t>
      </w: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center"/>
        <w:rPr>
          <w:rFonts w:eastAsia="Arial"/>
          <w:i/>
          <w:lang w:val="ru-RU" w:eastAsia="ru-RU"/>
        </w:rPr>
      </w:pPr>
      <w:r w:rsidRPr="00835A9E">
        <w:rPr>
          <w:rFonts w:eastAsia="Arial"/>
          <w:i/>
          <w:lang w:val="ru-RU" w:eastAsia="ru-RU"/>
        </w:rPr>
        <w:t>Основания для помещения несовершеннолетних в СВГ:</w:t>
      </w: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</w:p>
    <w:tbl>
      <w:tblPr>
        <w:tblW w:w="93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9"/>
        <w:gridCol w:w="992"/>
        <w:gridCol w:w="992"/>
        <w:gridCol w:w="992"/>
      </w:tblGrid>
      <w:tr w:rsidR="00835A9E" w:rsidRPr="00835A9E" w:rsidTr="00A97150">
        <w:trPr>
          <w:trHeight w:val="166"/>
        </w:trPr>
        <w:tc>
          <w:tcPr>
            <w:tcW w:w="6379" w:type="dxa"/>
          </w:tcPr>
          <w:p w:rsidR="00835A9E" w:rsidRPr="00835A9E" w:rsidRDefault="00835A9E" w:rsidP="00835A9E">
            <w:pPr>
              <w:rPr>
                <w:rFonts w:eastAsia="Calibri"/>
                <w:b/>
                <w:lang w:val="ru-RU" w:eastAsia="ru-RU"/>
              </w:rPr>
            </w:pPr>
          </w:p>
        </w:tc>
        <w:tc>
          <w:tcPr>
            <w:tcW w:w="992" w:type="dxa"/>
          </w:tcPr>
          <w:p w:rsidR="00835A9E" w:rsidRPr="00835A9E" w:rsidRDefault="00835A9E" w:rsidP="00835A9E">
            <w:pPr>
              <w:rPr>
                <w:rFonts w:eastAsia="Calibri"/>
                <w:b/>
                <w:lang w:val="ru-RU" w:eastAsia="ru-RU"/>
              </w:rPr>
            </w:pPr>
            <w:r w:rsidRPr="00835A9E">
              <w:rPr>
                <w:rFonts w:eastAsia="Calibri"/>
                <w:b/>
                <w:lang w:val="ru-RU" w:eastAsia="ru-RU"/>
              </w:rPr>
              <w:t>2015 г.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rPr>
                <w:rFonts w:eastAsia="Calibri"/>
                <w:b/>
                <w:lang w:val="ru-RU" w:eastAsia="ru-RU"/>
              </w:rPr>
            </w:pPr>
            <w:r w:rsidRPr="00835A9E">
              <w:rPr>
                <w:rFonts w:eastAsia="Calibri"/>
                <w:b/>
                <w:lang w:val="ru-RU" w:eastAsia="ru-RU"/>
              </w:rPr>
              <w:t>2016г.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rPr>
                <w:rFonts w:eastAsia="Calibri"/>
                <w:b/>
                <w:lang w:val="ru-RU" w:eastAsia="ru-RU"/>
              </w:rPr>
            </w:pPr>
            <w:r w:rsidRPr="00835A9E">
              <w:rPr>
                <w:rFonts w:eastAsia="Calibri"/>
                <w:b/>
                <w:lang w:val="ru-RU" w:eastAsia="ru-RU"/>
              </w:rPr>
              <w:t>2017г.</w:t>
            </w:r>
          </w:p>
        </w:tc>
      </w:tr>
      <w:tr w:rsidR="00835A9E" w:rsidRPr="00835A9E" w:rsidTr="00A97150">
        <w:trPr>
          <w:trHeight w:val="166"/>
        </w:trPr>
        <w:tc>
          <w:tcPr>
            <w:tcW w:w="6379" w:type="dxa"/>
          </w:tcPr>
          <w:p w:rsidR="00835A9E" w:rsidRPr="00835A9E" w:rsidRDefault="00835A9E" w:rsidP="00835A9E">
            <w:pPr>
              <w:rPr>
                <w:rFonts w:eastAsia="Calibri"/>
                <w:b/>
                <w:lang w:val="ru-RU" w:eastAsia="ru-RU"/>
              </w:rPr>
            </w:pPr>
            <w:r w:rsidRPr="00835A9E">
              <w:rPr>
                <w:rFonts w:eastAsia="Calibri"/>
                <w:b/>
                <w:lang w:val="ru-RU" w:eastAsia="ru-RU"/>
              </w:rPr>
              <w:t>Количество несовершеннолетних,  помещённых в СВГ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  <w:tab w:val="left" w:pos="383"/>
                <w:tab w:val="left" w:pos="459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6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8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1</w:t>
            </w:r>
          </w:p>
        </w:tc>
      </w:tr>
      <w:tr w:rsidR="00835A9E" w:rsidRPr="00835A9E" w:rsidTr="00A97150">
        <w:trPr>
          <w:trHeight w:val="117"/>
        </w:trPr>
        <w:tc>
          <w:tcPr>
            <w:tcW w:w="6379" w:type="dxa"/>
          </w:tcPr>
          <w:p w:rsidR="00835A9E" w:rsidRPr="00835A9E" w:rsidRDefault="00835A9E" w:rsidP="00835A9E">
            <w:pPr>
              <w:rPr>
                <w:rFonts w:eastAsia="Calibri"/>
                <w:b/>
                <w:i/>
                <w:lang w:val="ru-RU" w:eastAsia="ru-RU"/>
              </w:rPr>
            </w:pPr>
            <w:r w:rsidRPr="00835A9E">
              <w:rPr>
                <w:rFonts w:eastAsia="Calibri"/>
                <w:b/>
                <w:i/>
                <w:lang w:val="ru-RU" w:eastAsia="ru-RU"/>
              </w:rPr>
              <w:t xml:space="preserve">        Поступили по основаниям: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left="317" w:right="-392"/>
              <w:jc w:val="center"/>
              <w:rPr>
                <w:rFonts w:eastAsia="Calibri"/>
                <w:i/>
                <w:lang w:val="ru-RU" w:eastAsia="ru-RU"/>
              </w:rPr>
            </w:pP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left="317" w:right="-392"/>
              <w:jc w:val="center"/>
              <w:rPr>
                <w:rFonts w:eastAsia="Calibri"/>
                <w:lang w:val="ru-RU" w:eastAsia="ru-RU"/>
              </w:rPr>
            </w:pP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left="317" w:right="-392"/>
              <w:jc w:val="center"/>
              <w:rPr>
                <w:rFonts w:eastAsia="Calibri"/>
                <w:lang w:val="ru-RU" w:eastAsia="ru-RU"/>
              </w:rPr>
            </w:pPr>
          </w:p>
        </w:tc>
      </w:tr>
      <w:tr w:rsidR="00835A9E" w:rsidRPr="00835A9E" w:rsidTr="00A97150">
        <w:trPr>
          <w:trHeight w:val="117"/>
        </w:trPr>
        <w:tc>
          <w:tcPr>
            <w:tcW w:w="6379" w:type="dxa"/>
          </w:tcPr>
          <w:p w:rsidR="00835A9E" w:rsidRPr="00835A9E" w:rsidRDefault="00835A9E" w:rsidP="00835A9E">
            <w:pPr>
              <w:numPr>
                <w:ilvl w:val="0"/>
                <w:numId w:val="12"/>
              </w:numPr>
              <w:tabs>
                <w:tab w:val="left" w:pos="459"/>
              </w:tabs>
              <w:spacing w:after="200" w:line="276" w:lineRule="auto"/>
              <w:ind w:left="176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письмо, ходатайство ДСЗН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  <w:tab w:val="left" w:pos="317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1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0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0</w:t>
            </w:r>
          </w:p>
        </w:tc>
      </w:tr>
      <w:tr w:rsidR="00835A9E" w:rsidRPr="00835A9E" w:rsidTr="00A97150">
        <w:trPr>
          <w:trHeight w:val="117"/>
        </w:trPr>
        <w:tc>
          <w:tcPr>
            <w:tcW w:w="6379" w:type="dxa"/>
          </w:tcPr>
          <w:p w:rsidR="00835A9E" w:rsidRPr="00835A9E" w:rsidRDefault="00835A9E" w:rsidP="00835A9E">
            <w:pPr>
              <w:numPr>
                <w:ilvl w:val="0"/>
                <w:numId w:val="12"/>
              </w:numPr>
              <w:tabs>
                <w:tab w:val="left" w:pos="459"/>
              </w:tabs>
              <w:spacing w:after="200" w:line="276" w:lineRule="auto"/>
              <w:ind w:left="176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по заявлению родителей (законных представителей)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left="317" w:right="-392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0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1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0</w:t>
            </w:r>
          </w:p>
        </w:tc>
      </w:tr>
      <w:tr w:rsidR="00835A9E" w:rsidRPr="00835A9E" w:rsidTr="00A97150">
        <w:trPr>
          <w:trHeight w:val="291"/>
        </w:trPr>
        <w:tc>
          <w:tcPr>
            <w:tcW w:w="6379" w:type="dxa"/>
          </w:tcPr>
          <w:p w:rsidR="00835A9E" w:rsidRPr="00835A9E" w:rsidRDefault="00835A9E" w:rsidP="00835A9E">
            <w:pPr>
              <w:numPr>
                <w:ilvl w:val="0"/>
                <w:numId w:val="12"/>
              </w:numPr>
              <w:tabs>
                <w:tab w:val="left" w:pos="459"/>
              </w:tabs>
              <w:spacing w:after="200" w:line="276" w:lineRule="auto"/>
              <w:ind w:left="176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акт о передаче несовершеннолетнего ребёнка ООП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5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7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1</w:t>
            </w:r>
          </w:p>
        </w:tc>
      </w:tr>
      <w:tr w:rsidR="00835A9E" w:rsidRPr="00A34982" w:rsidTr="00A97150">
        <w:trPr>
          <w:trHeight w:val="290"/>
        </w:trPr>
        <w:tc>
          <w:tcPr>
            <w:tcW w:w="6379" w:type="dxa"/>
          </w:tcPr>
          <w:p w:rsidR="00835A9E" w:rsidRPr="00835A9E" w:rsidRDefault="00835A9E" w:rsidP="00835A9E">
            <w:pPr>
              <w:tabs>
                <w:tab w:val="left" w:pos="459"/>
              </w:tabs>
              <w:rPr>
                <w:rFonts w:eastAsia="Calibri"/>
                <w:b/>
                <w:bCs/>
                <w:lang w:val="ru-RU" w:eastAsia="ru-RU"/>
              </w:rPr>
            </w:pPr>
            <w:r w:rsidRPr="00835A9E">
              <w:rPr>
                <w:rFonts w:eastAsia="Calibri"/>
                <w:b/>
                <w:bCs/>
                <w:lang w:val="ru-RU" w:eastAsia="ru-RU"/>
              </w:rPr>
              <w:t>Категории детей, помещенных в СВГ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left="317" w:right="-392"/>
              <w:jc w:val="center"/>
              <w:rPr>
                <w:rFonts w:eastAsia="Calibri"/>
                <w:bCs/>
                <w:lang w:val="ru-RU" w:eastAsia="ru-RU"/>
              </w:rPr>
            </w:pP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left="317" w:right="-392"/>
              <w:jc w:val="center"/>
              <w:rPr>
                <w:rFonts w:eastAsia="Calibri"/>
                <w:lang w:val="ru-RU" w:eastAsia="ru-RU"/>
              </w:rPr>
            </w:pP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left="317" w:right="-392"/>
              <w:jc w:val="center"/>
              <w:rPr>
                <w:rFonts w:eastAsia="Calibri"/>
                <w:lang w:val="ru-RU" w:eastAsia="ru-RU"/>
              </w:rPr>
            </w:pPr>
          </w:p>
        </w:tc>
      </w:tr>
      <w:tr w:rsidR="00835A9E" w:rsidRPr="00835A9E" w:rsidTr="00A97150">
        <w:trPr>
          <w:trHeight w:val="290"/>
        </w:trPr>
        <w:tc>
          <w:tcPr>
            <w:tcW w:w="6379" w:type="dxa"/>
          </w:tcPr>
          <w:p w:rsidR="00835A9E" w:rsidRPr="00835A9E" w:rsidRDefault="00835A9E" w:rsidP="00835A9E">
            <w:pPr>
              <w:numPr>
                <w:ilvl w:val="0"/>
                <w:numId w:val="12"/>
              </w:numPr>
              <w:tabs>
                <w:tab w:val="left" w:pos="459"/>
              </w:tabs>
              <w:spacing w:after="200" w:line="276" w:lineRule="auto"/>
              <w:ind w:left="176"/>
              <w:rPr>
                <w:rFonts w:eastAsia="Calibri"/>
                <w:lang w:val="ru-RU" w:eastAsia="ru-RU"/>
              </w:rPr>
            </w:pPr>
            <w:proofErr w:type="gramStart"/>
            <w:r w:rsidRPr="00835A9E">
              <w:rPr>
                <w:rFonts w:eastAsia="Calibri"/>
                <w:lang w:val="ru-RU" w:eastAsia="ru-RU"/>
              </w:rPr>
              <w:t>оставшиеся без попечения родителей или законных представителей</w:t>
            </w:r>
            <w:proofErr w:type="gramEnd"/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6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8</w:t>
            </w:r>
          </w:p>
        </w:tc>
        <w:tc>
          <w:tcPr>
            <w:tcW w:w="992" w:type="dxa"/>
          </w:tcPr>
          <w:p w:rsidR="00835A9E" w:rsidRPr="00835A9E" w:rsidRDefault="00835A9E" w:rsidP="00835A9E">
            <w:pPr>
              <w:tabs>
                <w:tab w:val="left" w:pos="34"/>
              </w:tabs>
              <w:ind w:right="-392"/>
              <w:jc w:val="center"/>
              <w:rPr>
                <w:rFonts w:eastAsia="Calibri"/>
                <w:lang w:val="ru-RU" w:eastAsia="ru-RU"/>
              </w:rPr>
            </w:pPr>
            <w:r w:rsidRPr="00835A9E">
              <w:rPr>
                <w:rFonts w:eastAsia="Calibri"/>
                <w:lang w:val="ru-RU" w:eastAsia="ru-RU"/>
              </w:rPr>
              <w:t>1</w:t>
            </w:r>
          </w:p>
        </w:tc>
      </w:tr>
    </w:tbl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</w:p>
    <w:p w:rsidR="00835A9E" w:rsidRPr="00835A9E" w:rsidRDefault="00835A9E" w:rsidP="00835A9E">
      <w:pPr>
        <w:ind w:firstLine="708"/>
        <w:jc w:val="both"/>
        <w:rPr>
          <w:rFonts w:eastAsia="Arial"/>
          <w:lang w:val="ru-RU" w:eastAsia="ru-RU"/>
        </w:rPr>
      </w:pPr>
      <w:r w:rsidRPr="00835A9E">
        <w:rPr>
          <w:rFonts w:eastAsia="Arial"/>
          <w:lang w:val="ru-RU" w:eastAsia="ru-RU"/>
        </w:rPr>
        <w:t>Содействуя городскому отделу опеки и попечительства в жизнеустройстве несовершеннолетних, воспитанник СВГ обрел новую семью, в 2016г. – 6 (75%)  воспитанников СВГ вернулись в родные или обрели новые семьи.</w:t>
      </w:r>
    </w:p>
    <w:p w:rsidR="00835A9E" w:rsidRPr="00835A9E" w:rsidRDefault="00835A9E" w:rsidP="00835A9E">
      <w:pPr>
        <w:jc w:val="both"/>
        <w:rPr>
          <w:rFonts w:eastAsia="Arial"/>
          <w:lang w:val="ru-RU" w:eastAsia="ru-RU"/>
        </w:rPr>
      </w:pPr>
    </w:p>
    <w:p w:rsidR="00835A9E" w:rsidRDefault="00835A9E" w:rsidP="00835A9E">
      <w:pPr>
        <w:jc w:val="both"/>
        <w:rPr>
          <w:rFonts w:eastAsia="Arial"/>
          <w:b/>
          <w:bCs/>
          <w:iCs/>
          <w:sz w:val="28"/>
          <w:lang w:val="ru-RU" w:eastAsia="ru-RU"/>
        </w:rPr>
      </w:pPr>
    </w:p>
    <w:p w:rsidR="005825EF" w:rsidRPr="00835A9E" w:rsidRDefault="005825EF" w:rsidP="00835A9E">
      <w:pPr>
        <w:jc w:val="both"/>
        <w:rPr>
          <w:rFonts w:eastAsia="Arial"/>
          <w:szCs w:val="20"/>
          <w:lang w:val="ru-RU" w:eastAsia="ru-RU"/>
        </w:rPr>
      </w:pPr>
    </w:p>
    <w:sectPr w:rsidR="005825EF" w:rsidRPr="00835A9E" w:rsidSect="00835A9E">
      <w:pgSz w:w="11907" w:h="16839"/>
      <w:pgMar w:top="1134" w:right="850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244" w:rsidRDefault="00475244" w:rsidP="00835A9E">
      <w:r>
        <w:separator/>
      </w:r>
    </w:p>
  </w:endnote>
  <w:endnote w:type="continuationSeparator" w:id="1">
    <w:p w:rsidR="00475244" w:rsidRDefault="00475244" w:rsidP="0083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244" w:rsidRDefault="00475244" w:rsidP="00835A9E">
      <w:r>
        <w:separator/>
      </w:r>
    </w:p>
  </w:footnote>
  <w:footnote w:type="continuationSeparator" w:id="1">
    <w:p w:rsidR="00475244" w:rsidRDefault="00475244" w:rsidP="00835A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6EA79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E225AF"/>
    <w:multiLevelType w:val="multilevel"/>
    <w:tmpl w:val="136A485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>
    <w:nsid w:val="1D382B2C"/>
    <w:multiLevelType w:val="hybridMultilevel"/>
    <w:tmpl w:val="E7FC65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9D7C41"/>
    <w:multiLevelType w:val="hybridMultilevel"/>
    <w:tmpl w:val="D284D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2733C"/>
    <w:multiLevelType w:val="hybridMultilevel"/>
    <w:tmpl w:val="86D8AD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6E0547"/>
    <w:multiLevelType w:val="hybridMultilevel"/>
    <w:tmpl w:val="5BFC6D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7A5E6C"/>
    <w:multiLevelType w:val="hybridMultilevel"/>
    <w:tmpl w:val="3BF4865E"/>
    <w:lvl w:ilvl="0" w:tplc="5C56D2CC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F771E"/>
    <w:multiLevelType w:val="hybridMultilevel"/>
    <w:tmpl w:val="0F8CDA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FD1300"/>
    <w:multiLevelType w:val="hybridMultilevel"/>
    <w:tmpl w:val="D12E54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545E87"/>
    <w:multiLevelType w:val="hybridMultilevel"/>
    <w:tmpl w:val="F1FA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591387"/>
    <w:multiLevelType w:val="hybridMultilevel"/>
    <w:tmpl w:val="10BEC6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AA738A4"/>
    <w:multiLevelType w:val="hybridMultilevel"/>
    <w:tmpl w:val="645ECB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3"/>
  </w:num>
  <w:num w:numId="8">
    <w:abstractNumId w:val="11"/>
  </w:num>
  <w:num w:numId="9">
    <w:abstractNumId w:val="10"/>
  </w:num>
  <w:num w:numId="10">
    <w:abstractNumId w:val="7"/>
  </w:num>
  <w:num w:numId="11">
    <w:abstractNumId w:val="4"/>
  </w:num>
  <w:num w:numId="12">
    <w:abstractNumId w:val="9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CA1"/>
    <w:rsid w:val="000848DC"/>
    <w:rsid w:val="001145C3"/>
    <w:rsid w:val="00204DCA"/>
    <w:rsid w:val="003009BB"/>
    <w:rsid w:val="0031409A"/>
    <w:rsid w:val="00402F53"/>
    <w:rsid w:val="00404437"/>
    <w:rsid w:val="00475244"/>
    <w:rsid w:val="00482092"/>
    <w:rsid w:val="004F7F12"/>
    <w:rsid w:val="005825EF"/>
    <w:rsid w:val="006A67E8"/>
    <w:rsid w:val="006F7EB0"/>
    <w:rsid w:val="00782B08"/>
    <w:rsid w:val="007E2D19"/>
    <w:rsid w:val="00835A9E"/>
    <w:rsid w:val="00882185"/>
    <w:rsid w:val="008B3A81"/>
    <w:rsid w:val="008D6543"/>
    <w:rsid w:val="00911CA1"/>
    <w:rsid w:val="0094629C"/>
    <w:rsid w:val="00967467"/>
    <w:rsid w:val="00A34982"/>
    <w:rsid w:val="00A5501E"/>
    <w:rsid w:val="00A825D4"/>
    <w:rsid w:val="00B03EBB"/>
    <w:rsid w:val="00BA24C6"/>
    <w:rsid w:val="00BD5A31"/>
    <w:rsid w:val="00C4145C"/>
    <w:rsid w:val="00CB677D"/>
    <w:rsid w:val="00D541F3"/>
    <w:rsid w:val="00F12B03"/>
    <w:rsid w:val="00FA3AC8"/>
    <w:rsid w:val="00FC7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 style="mso-position-horizontal-relative:page;mso-position-vertical-relative:page" fillcolor="white" stroke="f">
      <v:fill color="white"/>
      <v:stroke on="f"/>
      <o:colormru v:ext="edit" colors="#ffc,#f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541F3"/>
    <w:rPr>
      <w:sz w:val="24"/>
      <w:szCs w:val="24"/>
      <w:lang w:val="en-US" w:eastAsia="en-US"/>
    </w:rPr>
  </w:style>
  <w:style w:type="paragraph" w:styleId="1">
    <w:name w:val="heading 1"/>
    <w:next w:val="a0"/>
    <w:qFormat/>
    <w:rsid w:val="00D541F3"/>
    <w:pPr>
      <w:keepNext/>
      <w:spacing w:after="60"/>
      <w:outlineLvl w:val="0"/>
    </w:pPr>
    <w:rPr>
      <w:rFonts w:ascii="Century Gothic" w:hAnsi="Century Gothic" w:cs="Century Gothic"/>
      <w:b/>
      <w:bCs/>
      <w:kern w:val="32"/>
      <w:sz w:val="40"/>
      <w:szCs w:val="40"/>
      <w:lang w:val="en-US" w:eastAsia="en-US"/>
    </w:rPr>
  </w:style>
  <w:style w:type="paragraph" w:styleId="2">
    <w:name w:val="heading 2"/>
    <w:next w:val="a0"/>
    <w:qFormat/>
    <w:rsid w:val="00D541F3"/>
    <w:pPr>
      <w:keepNext/>
      <w:spacing w:after="120"/>
      <w:outlineLvl w:val="1"/>
    </w:pPr>
    <w:rPr>
      <w:rFonts w:ascii="Arial" w:hAnsi="Arial" w:cs="Arial"/>
      <w:b/>
      <w:bCs/>
      <w:iCs/>
      <w:color w:val="FF6600"/>
      <w:sz w:val="56"/>
      <w:szCs w:val="56"/>
      <w:lang w:val="en-US" w:eastAsia="en-US"/>
    </w:rPr>
  </w:style>
  <w:style w:type="paragraph" w:styleId="3">
    <w:name w:val="heading 3"/>
    <w:next w:val="a0"/>
    <w:qFormat/>
    <w:rsid w:val="00D541F3"/>
    <w:pPr>
      <w:keepNext/>
      <w:spacing w:after="360"/>
      <w:outlineLvl w:val="2"/>
    </w:pPr>
    <w:rPr>
      <w:rFonts w:ascii="Arial" w:hAnsi="Arial" w:cs="Arial"/>
      <w:bCs/>
      <w:i/>
      <w:sz w:val="28"/>
      <w:szCs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D541F3"/>
    <w:rPr>
      <w:strike w:val="0"/>
      <w:dstrike w:val="0"/>
      <w:color w:val="FF9900"/>
      <w:u w:val="none"/>
      <w:effect w:val="none"/>
    </w:rPr>
  </w:style>
  <w:style w:type="paragraph" w:styleId="a">
    <w:name w:val="List Bullet"/>
    <w:basedOn w:val="a0"/>
    <w:rsid w:val="00D541F3"/>
    <w:pPr>
      <w:numPr>
        <w:numId w:val="3"/>
      </w:numPr>
      <w:spacing w:after="60"/>
    </w:pPr>
    <w:rPr>
      <w:rFonts w:ascii="Verdana" w:hAnsi="Verdana" w:cs="Verdana"/>
      <w:sz w:val="20"/>
      <w:szCs w:val="20"/>
    </w:rPr>
  </w:style>
  <w:style w:type="paragraph" w:styleId="a5">
    <w:name w:val="Title"/>
    <w:basedOn w:val="a0"/>
    <w:next w:val="a0"/>
    <w:qFormat/>
    <w:rsid w:val="00D541F3"/>
    <w:pPr>
      <w:spacing w:after="4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6">
    <w:name w:val="Body Text"/>
    <w:rsid w:val="00D541F3"/>
    <w:pPr>
      <w:spacing w:after="120"/>
    </w:pPr>
    <w:rPr>
      <w:rFonts w:ascii="Arial" w:hAnsi="Arial" w:cs="Arial"/>
      <w:sz w:val="24"/>
      <w:szCs w:val="24"/>
      <w:lang w:val="en-US" w:eastAsia="en-US"/>
    </w:rPr>
  </w:style>
  <w:style w:type="paragraph" w:styleId="20">
    <w:name w:val="Body Text 2"/>
    <w:rsid w:val="00D541F3"/>
    <w:pPr>
      <w:spacing w:after="120"/>
    </w:pPr>
    <w:rPr>
      <w:rFonts w:ascii="Arial" w:hAnsi="Arial" w:cs="Arial"/>
      <w:i/>
      <w:sz w:val="28"/>
      <w:szCs w:val="28"/>
      <w:lang w:val="en-US" w:eastAsia="en-US"/>
    </w:rPr>
  </w:style>
  <w:style w:type="paragraph" w:customStyle="1" w:styleId="10">
    <w:name w:val="Адрес 1"/>
    <w:rsid w:val="00D541F3"/>
    <w:pPr>
      <w:spacing w:after="120"/>
      <w:jc w:val="right"/>
    </w:pPr>
    <w:rPr>
      <w:rFonts w:ascii="Century Gothic" w:hAnsi="Century Gothic" w:cs="Century Gothic"/>
      <w:b/>
      <w:color w:val="FFFFFF"/>
      <w:sz w:val="40"/>
      <w:szCs w:val="40"/>
      <w:lang w:val="en-US" w:eastAsia="en-US" w:bidi="en-US"/>
    </w:rPr>
  </w:style>
  <w:style w:type="paragraph" w:customStyle="1" w:styleId="21">
    <w:name w:val="Адрес 2"/>
    <w:basedOn w:val="a0"/>
    <w:rsid w:val="00D541F3"/>
    <w:pPr>
      <w:jc w:val="right"/>
    </w:pPr>
    <w:rPr>
      <w:rFonts w:ascii="Arial" w:hAnsi="Arial" w:cs="Arial"/>
      <w:color w:val="FFFFFF"/>
      <w:sz w:val="28"/>
      <w:szCs w:val="28"/>
      <w:lang w:bidi="en-US"/>
    </w:rPr>
  </w:style>
  <w:style w:type="paragraph" w:styleId="a7">
    <w:name w:val="Balloon Text"/>
    <w:basedOn w:val="a0"/>
    <w:link w:val="a8"/>
    <w:rsid w:val="008D65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8D6543"/>
    <w:rPr>
      <w:rFonts w:ascii="Tahoma" w:hAnsi="Tahoma" w:cs="Tahoma"/>
      <w:sz w:val="16"/>
      <w:szCs w:val="16"/>
      <w:lang w:val="en-US" w:eastAsia="en-US"/>
    </w:rPr>
  </w:style>
  <w:style w:type="paragraph" w:styleId="a9">
    <w:name w:val="header"/>
    <w:basedOn w:val="a0"/>
    <w:link w:val="aa"/>
    <w:rsid w:val="00835A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835A9E"/>
    <w:rPr>
      <w:sz w:val="24"/>
      <w:szCs w:val="24"/>
      <w:lang w:val="en-US" w:eastAsia="en-US"/>
    </w:rPr>
  </w:style>
  <w:style w:type="paragraph" w:styleId="ab">
    <w:name w:val="footer"/>
    <w:basedOn w:val="a0"/>
    <w:link w:val="ac"/>
    <w:rsid w:val="00835A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835A9E"/>
    <w:rPr>
      <w:sz w:val="24"/>
      <w:szCs w:val="24"/>
      <w:lang w:val="en-US" w:eastAsia="en-US"/>
    </w:rPr>
  </w:style>
  <w:style w:type="table" w:customStyle="1" w:styleId="GridTable4Accent1">
    <w:name w:val="Grid Table 4 Accent 1"/>
    <w:basedOn w:val="a2"/>
    <w:uiPriority w:val="49"/>
    <w:rsid w:val="00835A9E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table" w:customStyle="1" w:styleId="ad">
    <w:name w:val="Финансовая таблица"/>
    <w:basedOn w:val="a2"/>
    <w:uiPriority w:val="99"/>
    <w:rsid w:val="00835A9E"/>
    <w:pPr>
      <w:spacing w:before="60" w:after="60"/>
    </w:pPr>
    <w:rPr>
      <w:rFonts w:asciiTheme="minorHAnsi" w:eastAsiaTheme="minorHAnsi" w:hAnsiTheme="minorHAnsi" w:cstheme="minorBidi"/>
      <w:color w:val="404040"/>
    </w:rPr>
    <w:tblPr>
      <w:tblInd w:w="0" w:type="dxa"/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72" w:type="dxa"/>
        <w:bottom w:w="0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rial" w:hAnsi="Arial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paragraph" w:styleId="1">
    <w:name w:val="heading 1"/>
    <w:next w:val="a0"/>
    <w:qFormat/>
    <w:pPr>
      <w:keepNext/>
      <w:spacing w:after="60"/>
      <w:outlineLvl w:val="0"/>
    </w:pPr>
    <w:rPr>
      <w:rFonts w:ascii="Century Gothic" w:hAnsi="Century Gothic" w:cs="Century Gothic"/>
      <w:b/>
      <w:bCs/>
      <w:kern w:val="32"/>
      <w:sz w:val="40"/>
      <w:szCs w:val="40"/>
      <w:lang w:val="en-US" w:eastAsia="en-US"/>
    </w:rPr>
  </w:style>
  <w:style w:type="paragraph" w:styleId="2">
    <w:name w:val="heading 2"/>
    <w:next w:val="a0"/>
    <w:qFormat/>
    <w:pPr>
      <w:keepNext/>
      <w:spacing w:after="120"/>
      <w:outlineLvl w:val="1"/>
    </w:pPr>
    <w:rPr>
      <w:rFonts w:ascii="Arial" w:hAnsi="Arial" w:cs="Arial"/>
      <w:b/>
      <w:bCs/>
      <w:iCs/>
      <w:color w:val="FF6600"/>
      <w:sz w:val="56"/>
      <w:szCs w:val="56"/>
      <w:lang w:val="en-US" w:eastAsia="en-US"/>
    </w:rPr>
  </w:style>
  <w:style w:type="paragraph" w:styleId="3">
    <w:name w:val="heading 3"/>
    <w:next w:val="a0"/>
    <w:qFormat/>
    <w:pPr>
      <w:keepNext/>
      <w:spacing w:after="360"/>
      <w:outlineLvl w:val="2"/>
    </w:pPr>
    <w:rPr>
      <w:rFonts w:ascii="Arial" w:hAnsi="Arial" w:cs="Arial"/>
      <w:bCs/>
      <w:i/>
      <w:sz w:val="28"/>
      <w:szCs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strike w:val="0"/>
      <w:dstrike w:val="0"/>
      <w:color w:val="FF9900"/>
      <w:u w:val="none"/>
      <w:effect w:val="none"/>
    </w:rPr>
  </w:style>
  <w:style w:type="paragraph" w:styleId="a">
    <w:name w:val="List Bullet"/>
    <w:basedOn w:val="a0"/>
    <w:pPr>
      <w:numPr>
        <w:numId w:val="3"/>
      </w:numPr>
      <w:spacing w:after="60"/>
    </w:pPr>
    <w:rPr>
      <w:rFonts w:ascii="Verdana" w:hAnsi="Verdana" w:cs="Verdana"/>
      <w:sz w:val="20"/>
      <w:szCs w:val="20"/>
    </w:rPr>
  </w:style>
  <w:style w:type="paragraph" w:styleId="a5">
    <w:name w:val="Title"/>
    <w:basedOn w:val="a0"/>
    <w:next w:val="a0"/>
    <w:qFormat/>
    <w:pPr>
      <w:spacing w:after="4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6">
    <w:name w:val="Body Text"/>
    <w:pPr>
      <w:spacing w:after="120"/>
    </w:pPr>
    <w:rPr>
      <w:rFonts w:ascii="Arial" w:hAnsi="Arial" w:cs="Arial"/>
      <w:sz w:val="24"/>
      <w:szCs w:val="24"/>
      <w:lang w:val="en-US" w:eastAsia="en-US"/>
    </w:rPr>
  </w:style>
  <w:style w:type="paragraph" w:styleId="20">
    <w:name w:val="Body Text 2"/>
    <w:pPr>
      <w:spacing w:after="120"/>
    </w:pPr>
    <w:rPr>
      <w:rFonts w:ascii="Arial" w:hAnsi="Arial" w:cs="Arial"/>
      <w:i/>
      <w:sz w:val="28"/>
      <w:szCs w:val="28"/>
      <w:lang w:val="en-US" w:eastAsia="en-US"/>
    </w:rPr>
  </w:style>
  <w:style w:type="paragraph" w:customStyle="1" w:styleId="10">
    <w:name w:val="Адрес 1"/>
    <w:pPr>
      <w:spacing w:after="120"/>
      <w:jc w:val="right"/>
    </w:pPr>
    <w:rPr>
      <w:rFonts w:ascii="Century Gothic" w:hAnsi="Century Gothic" w:cs="Century Gothic"/>
      <w:b/>
      <w:color w:val="FFFFFF"/>
      <w:sz w:val="40"/>
      <w:szCs w:val="40"/>
      <w:lang w:val="en-US" w:eastAsia="en-US" w:bidi="en-US"/>
    </w:rPr>
  </w:style>
  <w:style w:type="paragraph" w:customStyle="1" w:styleId="21">
    <w:name w:val="Адрес 2"/>
    <w:basedOn w:val="a0"/>
    <w:pPr>
      <w:jc w:val="right"/>
    </w:pPr>
    <w:rPr>
      <w:rFonts w:ascii="Arial" w:hAnsi="Arial" w:cs="Arial"/>
      <w:color w:val="FFFFFF"/>
      <w:sz w:val="28"/>
      <w:szCs w:val="28"/>
      <w:lang w:bidi="en-US"/>
    </w:rPr>
  </w:style>
  <w:style w:type="paragraph" w:styleId="a7">
    <w:name w:val="Balloon Text"/>
    <w:basedOn w:val="a0"/>
    <w:link w:val="a8"/>
    <w:rsid w:val="008D65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8D6543"/>
    <w:rPr>
      <w:rFonts w:ascii="Tahoma" w:hAnsi="Tahoma" w:cs="Tahoma"/>
      <w:sz w:val="16"/>
      <w:szCs w:val="16"/>
      <w:lang w:val="en-US" w:eastAsia="en-US"/>
    </w:rPr>
  </w:style>
  <w:style w:type="paragraph" w:styleId="a9">
    <w:name w:val="header"/>
    <w:basedOn w:val="a0"/>
    <w:link w:val="aa"/>
    <w:rsid w:val="00835A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835A9E"/>
    <w:rPr>
      <w:sz w:val="24"/>
      <w:szCs w:val="24"/>
      <w:lang w:val="en-US" w:eastAsia="en-US"/>
    </w:rPr>
  </w:style>
  <w:style w:type="paragraph" w:styleId="ab">
    <w:name w:val="footer"/>
    <w:basedOn w:val="a0"/>
    <w:link w:val="ac"/>
    <w:rsid w:val="00835A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835A9E"/>
    <w:rPr>
      <w:sz w:val="24"/>
      <w:szCs w:val="24"/>
      <w:lang w:val="en-US" w:eastAsia="en-US"/>
    </w:rPr>
  </w:style>
  <w:style w:type="table" w:customStyle="1" w:styleId="GridTable4Accent1">
    <w:name w:val="Grid Table 4 Accent 1"/>
    <w:basedOn w:val="a2"/>
    <w:uiPriority w:val="49"/>
    <w:rsid w:val="00835A9E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table" w:customStyle="1" w:styleId="ad">
    <w:name w:val="Финансовая таблица"/>
    <w:basedOn w:val="a2"/>
    <w:uiPriority w:val="99"/>
    <w:rsid w:val="00835A9E"/>
    <w:pPr>
      <w:spacing w:before="60" w:after="60"/>
    </w:pPr>
    <w:rPr>
      <w:rFonts w:asciiTheme="minorHAnsi" w:eastAsiaTheme="minorHAnsi" w:hAnsiTheme="minorHAnsi" w:cstheme="minorBidi"/>
      <w:color w:val="404040"/>
    </w:rPr>
    <w:tblPr>
      <w:tblInd w:w="0" w:type="dxa"/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72" w:type="dxa"/>
        <w:bottom w:w="0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rial" w:hAnsi="Arial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080;&#1085;&#1072;\AppData\Roaming\Microsoft\&#1064;&#1072;&#1073;&#1083;&#1086;&#1085;&#1099;\Event%20flyer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обслуженных</c:v>
                </c:pt>
              </c:strCache>
            </c:strRef>
          </c:tx>
          <c:explosion val="25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1600" b="1"/>
                      <a:t>739</a:t>
                    </a:r>
                  </a:p>
                </c:rich>
              </c:tx>
              <c:dLblPos val="ctr"/>
              <c:showVal val="1"/>
            </c:dLbl>
            <c:dLbl>
              <c:idx val="1"/>
              <c:layout>
                <c:manualLayout>
                  <c:x val="0.21562937445319341"/>
                  <c:y val="-0.15413426955334514"/>
                </c:manualLayout>
              </c:layout>
              <c:tx>
                <c:rich>
                  <a:bodyPr/>
                  <a:lstStyle/>
                  <a:p>
                    <a:r>
                      <a:rPr lang="en-US" sz="1600" b="1"/>
                      <a:t>988</a:t>
                    </a:r>
                  </a:p>
                </c:rich>
              </c:tx>
              <c:dLblPos val="bestFit"/>
              <c:showVal val="1"/>
            </c:dLbl>
            <c:dLbl>
              <c:idx val="2"/>
              <c:layout>
                <c:manualLayout>
                  <c:x val="0.19595454214056579"/>
                  <c:y val="2.6180768480592947E-2"/>
                </c:manualLayout>
              </c:layout>
              <c:tx>
                <c:rich>
                  <a:bodyPr/>
                  <a:lstStyle/>
                  <a:p>
                    <a:r>
                      <a:rPr lang="en-US" sz="1600" b="1"/>
                      <a:t>1390</a:t>
                    </a:r>
                  </a:p>
                </c:rich>
              </c:tx>
              <c:dLblPos val="bestFit"/>
              <c:showVal val="1"/>
            </c:dLbl>
            <c:dLblPos val="ctr"/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739</c:v>
                </c:pt>
                <c:pt idx="1">
                  <c:v>998</c:v>
                </c:pt>
                <c:pt idx="2">
                  <c:v>1390</c:v>
                </c:pt>
              </c:numCache>
            </c:numRef>
          </c:val>
        </c:ser>
        <c:dLbls/>
      </c:pie3DChart>
    </c:plotArea>
    <c:legend>
      <c:legendPos val="b"/>
      <c:layout/>
    </c:legend>
    <c:plotVisOnly val="1"/>
    <c:dispBlanksAs val="zero"/>
  </c:chart>
  <c:spPr>
    <a:ln>
      <a:noFill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6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>
                <a:solidFill>
                  <a:srgbClr val="002060"/>
                </a:solidFill>
              </a:rPr>
              <a:t>Количество социальных услуг</a:t>
            </a:r>
          </a:p>
        </c:rich>
      </c:tx>
      <c:layout/>
    </c:title>
    <c:view3D>
      <c:rotX val="30"/>
      <c:depthPercent val="10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Услуги</c:v>
                </c:pt>
              </c:strCache>
            </c:strRef>
          </c:tx>
          <c:dLbls>
            <c:dLbl>
              <c:idx val="0"/>
              <c:layout/>
              <c:dLblPos val="ctr"/>
              <c:showVal val="1"/>
            </c:dLbl>
            <c:dLbl>
              <c:idx val="1"/>
              <c:layout/>
              <c:dLblPos val="ctr"/>
              <c:showVal val="1"/>
            </c:dLbl>
            <c:dLbl>
              <c:idx val="2"/>
              <c:layout/>
              <c:dLblPos val="ctr"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 formatCode="#,##0">
                  <c:v>28723</c:v>
                </c:pt>
                <c:pt idx="1">
                  <c:v>41327.300000000003</c:v>
                </c:pt>
                <c:pt idx="2">
                  <c:v>31758.7</c:v>
                </c:pt>
              </c:numCache>
            </c:numRef>
          </c:val>
        </c:ser>
        <c:dLbls/>
      </c:pie3DChart>
    </c:plotArea>
    <c:legend>
      <c:legendPos val="b"/>
      <c:layout/>
    </c:legend>
    <c:plotVisOnly val="1"/>
    <c:dispBlanksAs val="zero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социальных услуг по видам</a:t>
            </a:r>
          </a:p>
        </c:rich>
      </c:tx>
      <c:layout>
        <c:manualLayout>
          <c:xMode val="edge"/>
          <c:yMode val="edge"/>
          <c:x val="0.30071350878437492"/>
          <c:y val="2.990251218597674E-3"/>
        </c:manualLayout>
      </c:layout>
    </c:title>
    <c:plotArea>
      <c:layout>
        <c:manualLayout>
          <c:layoutTarget val="inner"/>
          <c:xMode val="edge"/>
          <c:yMode val="edge"/>
          <c:x val="0.11647750112317042"/>
          <c:y val="9.418304619817261E-2"/>
          <c:w val="0.74969834499854215"/>
          <c:h val="0.61768653918260219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2015г.</c:v>
                </c:pt>
              </c:strCache>
            </c:strRef>
          </c:tx>
          <c:dLbls>
            <c:dLbl>
              <c:idx val="4"/>
              <c:layout>
                <c:manualLayout>
                  <c:x val="6.8856519637974224E-17"/>
                  <c:y val="-3.170664116820248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0"/>
                  <c:y val="-2.7743311022177135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Лист1!$A$2:$A$9</c:f>
              <c:strCache>
                <c:ptCount val="8"/>
                <c:pt idx="0">
                  <c:v>Соц.-бытовые</c:v>
                </c:pt>
                <c:pt idx="1">
                  <c:v>Соц.-мед.</c:v>
                </c:pt>
                <c:pt idx="2">
                  <c:v>Соц.-психол.</c:v>
                </c:pt>
                <c:pt idx="3">
                  <c:v>Соц.-пед.</c:v>
                </c:pt>
                <c:pt idx="4">
                  <c:v>Соц.-трудовые</c:v>
                </c:pt>
                <c:pt idx="5">
                  <c:v>Соц.-правовые</c:v>
                </c:pt>
                <c:pt idx="6">
                  <c:v>Усл. в целях пкп</c:v>
                </c:pt>
                <c:pt idx="7">
                  <c:v>Срочные соц. услуги</c:v>
                </c:pt>
              </c:strCache>
            </c:strRef>
          </c:cat>
          <c:val>
            <c:numRef>
              <c:f>Лист1!$B$2:$B$9</c:f>
              <c:numCache>
                <c:formatCode>#,##0.00</c:formatCode>
                <c:ptCount val="8"/>
                <c:pt idx="0" formatCode="#,##0">
                  <c:v>9631</c:v>
                </c:pt>
                <c:pt idx="1">
                  <c:v>1286</c:v>
                </c:pt>
                <c:pt idx="2">
                  <c:v>1800</c:v>
                </c:pt>
                <c:pt idx="3" formatCode="#,##0">
                  <c:v>13367</c:v>
                </c:pt>
                <c:pt idx="4" formatCode="General">
                  <c:v>242</c:v>
                </c:pt>
                <c:pt idx="5" formatCode="#,##0">
                  <c:v>2099</c:v>
                </c:pt>
                <c:pt idx="6" formatCode="General">
                  <c:v>0</c:v>
                </c:pt>
                <c:pt idx="7" formatCode="General">
                  <c:v>298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2016г.</c:v>
                </c:pt>
              </c:strCache>
            </c:strRef>
          </c:tx>
          <c:dLbls>
            <c:dLbl>
              <c:idx val="6"/>
              <c:layout>
                <c:manualLayout>
                  <c:x val="0"/>
                  <c:y val="-1.7248619702976052E-2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1.8779267747554001E-3"/>
                  <c:y val="-2.3779980876151796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Лист1!$A$2:$A$9</c:f>
              <c:strCache>
                <c:ptCount val="8"/>
                <c:pt idx="0">
                  <c:v>Соц.-бытовые</c:v>
                </c:pt>
                <c:pt idx="1">
                  <c:v>Соц.-мед.</c:v>
                </c:pt>
                <c:pt idx="2">
                  <c:v>Соц.-психол.</c:v>
                </c:pt>
                <c:pt idx="3">
                  <c:v>Соц.-пед.</c:v>
                </c:pt>
                <c:pt idx="4">
                  <c:v>Соц.-трудовые</c:v>
                </c:pt>
                <c:pt idx="5">
                  <c:v>Соц.-правовые</c:v>
                </c:pt>
                <c:pt idx="6">
                  <c:v>Усл. в целях пкп</c:v>
                </c:pt>
                <c:pt idx="7">
                  <c:v>Срочные соц. услуги</c:v>
                </c:pt>
              </c:strCache>
            </c:strRef>
          </c:cat>
          <c:val>
            <c:numRef>
              <c:f>Лист1!$C$2:$C$9</c:f>
              <c:numCache>
                <c:formatCode>#,##0.00</c:formatCode>
                <c:ptCount val="8"/>
                <c:pt idx="0" formatCode="#,##0">
                  <c:v>15677</c:v>
                </c:pt>
                <c:pt idx="1">
                  <c:v>8100.57</c:v>
                </c:pt>
                <c:pt idx="2">
                  <c:v>5495.99</c:v>
                </c:pt>
                <c:pt idx="3" formatCode="#,##0">
                  <c:v>9696</c:v>
                </c:pt>
                <c:pt idx="4" formatCode="General">
                  <c:v>47.4</c:v>
                </c:pt>
                <c:pt idx="5">
                  <c:v>1794.34</c:v>
                </c:pt>
                <c:pt idx="6" formatCode="General">
                  <c:v>126</c:v>
                </c:pt>
                <c:pt idx="7" formatCode="General">
                  <c:v>390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2017г.</c:v>
                </c:pt>
              </c:strCache>
            </c:strRef>
          </c:tx>
          <c:dLbls>
            <c:dLbl>
              <c:idx val="4"/>
              <c:layout>
                <c:manualLayout>
                  <c:x val="0"/>
                  <c:y val="-4.4850784888735576E-2"/>
                </c:manualLayout>
              </c:layout>
              <c:showVal val="1"/>
            </c:dLbl>
            <c:dLbl>
              <c:idx val="5"/>
              <c:layout>
                <c:manualLayout>
                  <c:x val="-6.9224754658006143E-17"/>
                  <c:y val="-3.4497239405952111E-2"/>
                </c:manualLayout>
              </c:layout>
              <c:showVal val="1"/>
            </c:dLbl>
            <c:dLbl>
              <c:idx val="6"/>
              <c:layout>
                <c:manualLayout>
                  <c:x val="0"/>
                  <c:y val="-3.7946963346547249E-2"/>
                </c:manualLayout>
              </c:layout>
              <c:showVal val="1"/>
            </c:dLbl>
            <c:showVal val="1"/>
          </c:dLbls>
          <c:cat>
            <c:strRef>
              <c:f>Лист1!$A$2:$A$9</c:f>
              <c:strCache>
                <c:ptCount val="8"/>
                <c:pt idx="0">
                  <c:v>Соц.-бытовые</c:v>
                </c:pt>
                <c:pt idx="1">
                  <c:v>Соц.-мед.</c:v>
                </c:pt>
                <c:pt idx="2">
                  <c:v>Соц.-психол.</c:v>
                </c:pt>
                <c:pt idx="3">
                  <c:v>Соц.-пед.</c:v>
                </c:pt>
                <c:pt idx="4">
                  <c:v>Соц.-трудовые</c:v>
                </c:pt>
                <c:pt idx="5">
                  <c:v>Соц.-правовые</c:v>
                </c:pt>
                <c:pt idx="6">
                  <c:v>Усл. в целях пкп</c:v>
                </c:pt>
                <c:pt idx="7">
                  <c:v>Срочные соц. услуги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10186</c:v>
                </c:pt>
                <c:pt idx="1">
                  <c:v>5809.67</c:v>
                </c:pt>
                <c:pt idx="2">
                  <c:v>3792.92</c:v>
                </c:pt>
                <c:pt idx="3">
                  <c:v>8337</c:v>
                </c:pt>
                <c:pt idx="4">
                  <c:v>13.239999999999998</c:v>
                </c:pt>
                <c:pt idx="5">
                  <c:v>2917.9</c:v>
                </c:pt>
                <c:pt idx="6">
                  <c:v>90</c:v>
                </c:pt>
                <c:pt idx="7">
                  <c:v>443</c:v>
                </c:pt>
              </c:numCache>
            </c:numRef>
          </c:val>
        </c:ser>
        <c:dLbls>
          <c:showVal val="1"/>
        </c:dLbls>
        <c:axId val="74838016"/>
        <c:axId val="74839552"/>
      </c:barChart>
      <c:catAx>
        <c:axId val="74838016"/>
        <c:scaling>
          <c:orientation val="minMax"/>
        </c:scaling>
        <c:axPos val="b"/>
        <c:tickLblPos val="nextTo"/>
        <c:crossAx val="74839552"/>
        <c:crosses val="autoZero"/>
        <c:auto val="1"/>
        <c:lblAlgn val="ctr"/>
        <c:lblOffset val="100"/>
      </c:catAx>
      <c:valAx>
        <c:axId val="74839552"/>
        <c:scaling>
          <c:orientation val="minMax"/>
        </c:scaling>
        <c:axPos val="l"/>
        <c:majorGridlines/>
        <c:numFmt formatCode="#,##0" sourceLinked="1"/>
        <c:tickLblPos val="nextTo"/>
        <c:crossAx val="74838016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Event flyer.dot</Template>
  <TotalTime>44</TotalTime>
  <Pages>6</Pages>
  <Words>1055</Words>
  <Characters>7439</Characters>
  <Application>Microsoft Office Word</Application>
  <DocSecurity>0</DocSecurity>
  <Lines>61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Ирина</cp:lastModifiedBy>
  <cp:revision>28</cp:revision>
  <cp:lastPrinted>2002-04-17T12:06:00Z</cp:lastPrinted>
  <dcterms:created xsi:type="dcterms:W3CDTF">2018-04-19T10:07:00Z</dcterms:created>
  <dcterms:modified xsi:type="dcterms:W3CDTF">2018-05-14T12:53:00Z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TC060861771049</vt:lpwstr>
  </property>
</Properties>
</file>